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00" w:rsidRPr="00FB3A00" w:rsidRDefault="00FB3A00" w:rsidP="00FB3A00">
      <w:pPr>
        <w:spacing w:after="0" w:line="240" w:lineRule="auto"/>
        <w:jc w:val="both"/>
        <w:textAlignment w:val="baseline"/>
        <w:outlineLvl w:val="0"/>
        <w:rPr>
          <w:rFonts w:ascii="Arial" w:eastAsia="Times New Roman" w:hAnsi="Arial" w:cs="Arial"/>
          <w:color w:val="CC0C35"/>
          <w:kern w:val="36"/>
          <w:sz w:val="36"/>
          <w:szCs w:val="36"/>
          <w:lang w:eastAsia="tr-TR"/>
        </w:rPr>
      </w:pPr>
      <w:r w:rsidRPr="00FB3A00">
        <w:rPr>
          <w:rFonts w:ascii="Arial" w:eastAsia="Times New Roman" w:hAnsi="Arial" w:cs="Arial"/>
          <w:color w:val="CC0C35"/>
          <w:kern w:val="36"/>
          <w:sz w:val="36"/>
          <w:szCs w:val="36"/>
          <w:lang w:eastAsia="tr-TR"/>
        </w:rPr>
        <w:t>Sıkça Sorulan Sorular</w:t>
      </w:r>
    </w:p>
    <w:p w:rsidR="008B7E00" w:rsidRDefault="008B7E00" w:rsidP="00FB3A00">
      <w:pPr>
        <w:shd w:val="clear" w:color="auto" w:fill="FFFFFF"/>
        <w:spacing w:after="15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tr-TR"/>
        </w:rPr>
      </w:pPr>
    </w:p>
    <w:p w:rsidR="00FB3A00" w:rsidRPr="00FB3A00" w:rsidRDefault="00FB3A00" w:rsidP="00FB3A00">
      <w:pPr>
        <w:shd w:val="clear" w:color="auto" w:fill="FFFFFF"/>
        <w:spacing w:after="150" w:line="240" w:lineRule="auto"/>
        <w:jc w:val="center"/>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 İle İlgili Sıkça Sorulan Sorular</w:t>
      </w: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1"/>
        </w:numPr>
        <w:shd w:val="clear" w:color="auto" w:fill="FFFFFF"/>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 nedir?</w:t>
      </w:r>
    </w:p>
    <w:p w:rsidR="00FB3A00" w:rsidRPr="00FB3A00" w:rsidRDefault="00FB3A00" w:rsidP="004D69D1">
      <w:pPr>
        <w:shd w:val="clear" w:color="auto" w:fill="FFFFFF"/>
        <w:spacing w:after="0" w:line="240" w:lineRule="auto"/>
        <w:ind w:firstLine="709"/>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Tüketici işlemleri ile tüketiciye yönelik uygulamalardan doğabilecek uyuşmazlıklara çözüm bulmak amacıyla kurulan karar mercileridir.</w:t>
      </w: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2"/>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Hakem Heyetleri ve Tüketici Mahkemeleri nerededir?</w:t>
      </w: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Herhangi bir tüketici hakem heyetine başvuruda bulunabilir miyim? </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Hakem Heyetleri illerde Ticaret İl Müdürlüğü, ilçelerde ise Kaymakamlıklar tarafından belirlenen binalardadır.</w:t>
      </w: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Tüketici Mahkemeleri ise illerde Adliye binalarında bulunmaktadır.</w:t>
      </w: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Başvurular, tüketicinin ikametinin bulunduğu veya tüketici işleminin yapıldığı yerdeki tüketici hakem heyetine yapılabilir.</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4D69D1" w:rsidRPr="004D69D1" w:rsidRDefault="00FB3A00" w:rsidP="004D69D1">
      <w:pPr>
        <w:numPr>
          <w:ilvl w:val="0"/>
          <w:numId w:val="3"/>
        </w:numPr>
        <w:spacing w:after="0" w:line="240" w:lineRule="auto"/>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Ayıplı Mal nedir?</w:t>
      </w:r>
    </w:p>
    <w:p w:rsidR="00FB3A00" w:rsidRPr="00FB3A00" w:rsidRDefault="00FB3A00" w:rsidP="004D69D1">
      <w:pPr>
        <w:spacing w:after="0" w:line="240" w:lineRule="auto"/>
        <w:ind w:left="72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br/>
        <w:t xml:space="preserve">       </w:t>
      </w:r>
      <w:proofErr w:type="spellStart"/>
      <w:proofErr w:type="gramStart"/>
      <w:r w:rsidRPr="00FB3A00">
        <w:rPr>
          <w:rFonts w:ascii="Times New Roman" w:eastAsia="Times New Roman" w:hAnsi="Times New Roman" w:cs="Times New Roman"/>
          <w:color w:val="333333"/>
          <w:sz w:val="24"/>
          <w:szCs w:val="24"/>
          <w:bdr w:val="none" w:sz="0" w:space="0" w:color="auto" w:frame="1"/>
          <w:lang w:eastAsia="tr-TR"/>
        </w:rPr>
        <w:t>a</w:t>
      </w:r>
      <w:proofErr w:type="gramEnd"/>
      <w:r w:rsidRPr="00FB3A00">
        <w:rPr>
          <w:rFonts w:ascii="Times New Roman" w:eastAsia="Times New Roman" w:hAnsi="Times New Roman" w:cs="Times New Roman"/>
          <w:color w:val="333333"/>
          <w:sz w:val="24"/>
          <w:szCs w:val="24"/>
          <w:bdr w:val="none" w:sz="0" w:space="0" w:color="auto" w:frame="1"/>
          <w:lang w:eastAsia="tr-TR"/>
        </w:rPr>
        <w:t>.Ayıplı</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mal, tüketiciye teslimi anında, taraflarca kararlaştırılmış olan örnek ya da modele uygun olmaması ya da  objektif olarak sahip olması gereken özellikleri taşımaması nedeniyle sözleşmeye aykırı olan maldır.</w:t>
      </w:r>
      <w:r w:rsidRPr="00FB3A00">
        <w:rPr>
          <w:rFonts w:ascii="Times New Roman" w:eastAsia="Times New Roman" w:hAnsi="Times New Roman" w:cs="Times New Roman"/>
          <w:color w:val="333333"/>
          <w:sz w:val="24"/>
          <w:szCs w:val="24"/>
          <w:bdr w:val="none" w:sz="0" w:space="0" w:color="auto" w:frame="1"/>
          <w:lang w:eastAsia="tr-TR"/>
        </w:rPr>
        <w:br/>
        <w:t xml:space="preserve">        </w:t>
      </w:r>
      <w:proofErr w:type="spellStart"/>
      <w:proofErr w:type="gramStart"/>
      <w:r w:rsidRPr="00FB3A00">
        <w:rPr>
          <w:rFonts w:ascii="Times New Roman" w:eastAsia="Times New Roman" w:hAnsi="Times New Roman" w:cs="Times New Roman"/>
          <w:color w:val="333333"/>
          <w:sz w:val="24"/>
          <w:szCs w:val="24"/>
          <w:bdr w:val="none" w:sz="0" w:space="0" w:color="auto" w:frame="1"/>
          <w:lang w:eastAsia="tr-TR"/>
        </w:rPr>
        <w:t>b</w:t>
      </w:r>
      <w:proofErr w:type="gramEnd"/>
      <w:r w:rsidRPr="00FB3A00">
        <w:rPr>
          <w:rFonts w:ascii="Times New Roman" w:eastAsia="Times New Roman" w:hAnsi="Times New Roman" w:cs="Times New Roman"/>
          <w:color w:val="333333"/>
          <w:sz w:val="24"/>
          <w:szCs w:val="24"/>
          <w:bdr w:val="none" w:sz="0" w:space="0" w:color="auto" w:frame="1"/>
          <w:lang w:eastAsia="tr-TR"/>
        </w:rPr>
        <w:t>.Ambalajında</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etiketinde, tanıtma ve kullanma kılavuzunda, internet </w:t>
      </w:r>
      <w:proofErr w:type="spellStart"/>
      <w:r w:rsidRPr="00FB3A00">
        <w:rPr>
          <w:rFonts w:ascii="Times New Roman" w:eastAsia="Times New Roman" w:hAnsi="Times New Roman" w:cs="Times New Roman"/>
          <w:color w:val="333333"/>
          <w:sz w:val="24"/>
          <w:szCs w:val="24"/>
          <w:bdr w:val="none" w:sz="0" w:space="0" w:color="auto" w:frame="1"/>
          <w:lang w:eastAsia="tr-TR"/>
        </w:rPr>
        <w:t>portalında</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ya da reklam ve ilanlarında yer alan  özelliklerinden bir veya birden fazlasını taşımayan; satıcı tarafından bildirilen veya teknik düzenlemesinde tespit  edilen niteliğe aykırı olan; muadili olan malların kullanım amacını karşılamayan, tüketicinin makul olarak beklediği faydaları azaltan veya ortadan kaldıran maddi, hukuki veya ekonomik eksiklikler içeren mallar da ayıplı olarak kabul  edilir.</w:t>
      </w:r>
      <w:r w:rsidRPr="00FB3A00">
        <w:rPr>
          <w:rFonts w:ascii="Times New Roman" w:eastAsia="Times New Roman" w:hAnsi="Times New Roman" w:cs="Times New Roman"/>
          <w:color w:val="333333"/>
          <w:sz w:val="24"/>
          <w:szCs w:val="24"/>
          <w:bdr w:val="none" w:sz="0" w:space="0" w:color="auto" w:frame="1"/>
          <w:lang w:eastAsia="tr-TR"/>
        </w:rPr>
        <w:br/>
        <w:t xml:space="preserve">      </w:t>
      </w:r>
      <w:proofErr w:type="spellStart"/>
      <w:proofErr w:type="gramStart"/>
      <w:r w:rsidRPr="00FB3A00">
        <w:rPr>
          <w:rFonts w:ascii="Times New Roman" w:eastAsia="Times New Roman" w:hAnsi="Times New Roman" w:cs="Times New Roman"/>
          <w:color w:val="333333"/>
          <w:sz w:val="24"/>
          <w:szCs w:val="24"/>
          <w:bdr w:val="none" w:sz="0" w:space="0" w:color="auto" w:frame="1"/>
          <w:lang w:eastAsia="tr-TR"/>
        </w:rPr>
        <w:t>c</w:t>
      </w:r>
      <w:proofErr w:type="gramEnd"/>
      <w:r w:rsidRPr="00FB3A00">
        <w:rPr>
          <w:rFonts w:ascii="Times New Roman" w:eastAsia="Times New Roman" w:hAnsi="Times New Roman" w:cs="Times New Roman"/>
          <w:color w:val="333333"/>
          <w:sz w:val="24"/>
          <w:szCs w:val="24"/>
          <w:bdr w:val="none" w:sz="0" w:space="0" w:color="auto" w:frame="1"/>
          <w:lang w:eastAsia="tr-TR"/>
        </w:rPr>
        <w:t>.Sözleşmeye</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konu olan malın, sözleşmede kararlaştırılan süre içinde teslim edilmemesi veya montajının satıcı tarafından veya onun sorumluluğu altında gerçekleştirildiği durumlarda gereği gibi monte edilmemesi sözleşmeye aykırı ifa olarak değerlendirilir. Malın montajının tüketici tarafından yapılmasının öngörüldüğü hâllerde, montaj talimatındaki yanlışlık veya eksiklik nedeniyle montaj hatalı yapılmışsa, sözleşmeye aykırı ifa söz konusu olur.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4"/>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kimler başvurabilir?</w:t>
      </w:r>
    </w:p>
    <w:p w:rsidR="00FB3A00" w:rsidRPr="00FB3A00" w:rsidRDefault="00FB3A00" w:rsidP="004D69D1">
      <w:pPr>
        <w:spacing w:after="0" w:line="240" w:lineRule="auto"/>
        <w:ind w:firstLine="709"/>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Şikâyetin konusu tüketici işlemini kapsayan ve parasal sınırları ( il ve ilçe ) dâhilinde olan tüm şikâyetlerle ilgili başvuru yapılabilir.</w:t>
      </w: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5"/>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Uyuşmazlığım ile ilgili nereye ve nasıl başvurabilirim? Başvuru ücretli midir?</w:t>
      </w:r>
    </w:p>
    <w:p w:rsidR="00FB3A00" w:rsidRPr="00FB3A00" w:rsidRDefault="00FB3A00" w:rsidP="004D69D1">
      <w:pPr>
        <w:spacing w:after="0" w:line="240" w:lineRule="auto"/>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Başvurudan herhangi bir ücret alınmamaktadır.</w:t>
      </w:r>
      <w:r w:rsidRPr="00FB3A00">
        <w:rPr>
          <w:rFonts w:ascii="Times New Roman" w:eastAsia="Times New Roman" w:hAnsi="Times New Roman" w:cs="Times New Roman"/>
          <w:color w:val="333333"/>
          <w:sz w:val="24"/>
          <w:szCs w:val="24"/>
          <w:bdr w:val="none" w:sz="0" w:space="0" w:color="auto" w:frame="1"/>
          <w:lang w:eastAsia="tr-TR"/>
        </w:rPr>
        <w:br/>
      </w:r>
      <w:r w:rsidR="004D69D1">
        <w:rPr>
          <w:rFonts w:ascii="Times New Roman" w:eastAsia="Times New Roman" w:hAnsi="Times New Roman" w:cs="Times New Roman"/>
          <w:i/>
          <w:iCs/>
          <w:color w:val="333333"/>
          <w:sz w:val="24"/>
          <w:szCs w:val="24"/>
          <w:bdr w:val="none" w:sz="0" w:space="0" w:color="auto" w:frame="1"/>
          <w:shd w:val="clear" w:color="auto" w:fill="FFFFFF"/>
          <w:lang w:eastAsia="tr-TR"/>
        </w:rPr>
        <w:t>2018</w:t>
      </w:r>
      <w:r w:rsidRPr="00FB3A00">
        <w:rPr>
          <w:rFonts w:ascii="Times New Roman" w:eastAsia="Times New Roman" w:hAnsi="Times New Roman" w:cs="Times New Roman"/>
          <w:i/>
          <w:iCs/>
          <w:color w:val="333333"/>
          <w:sz w:val="24"/>
          <w:szCs w:val="24"/>
          <w:bdr w:val="none" w:sz="0" w:space="0" w:color="auto" w:frame="1"/>
          <w:shd w:val="clear" w:color="auto" w:fill="FFFFFF"/>
          <w:lang w:eastAsia="tr-TR"/>
        </w:rPr>
        <w:t xml:space="preserve"> yılı için Uyuşmazlığınızın değeri:</w:t>
      </w:r>
      <w:r w:rsidRPr="00FB3A00">
        <w:rPr>
          <w:rFonts w:ascii="Times New Roman" w:eastAsia="Times New Roman" w:hAnsi="Times New Roman" w:cs="Times New Roman"/>
          <w:color w:val="333333"/>
          <w:sz w:val="24"/>
          <w:szCs w:val="24"/>
          <w:bdr w:val="none" w:sz="0" w:space="0" w:color="auto" w:frame="1"/>
          <w:lang w:eastAsia="tr-TR"/>
        </w:rPr>
        <w:br/>
        <w:t> </w:t>
      </w:r>
    </w:p>
    <w:p w:rsidR="00FB3A00" w:rsidRPr="00FB3A00" w:rsidRDefault="006658F8" w:rsidP="00FB3A00">
      <w:pPr>
        <w:numPr>
          <w:ilvl w:val="0"/>
          <w:numId w:val="6"/>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5.65</w:t>
      </w:r>
      <w:r w:rsidR="004D69D1">
        <w:rPr>
          <w:rFonts w:ascii="Times New Roman" w:eastAsia="Times New Roman" w:hAnsi="Times New Roman" w:cs="Times New Roman"/>
          <w:i/>
          <w:iCs/>
          <w:color w:val="333333"/>
          <w:sz w:val="24"/>
          <w:szCs w:val="24"/>
          <w:bdr w:val="none" w:sz="0" w:space="0" w:color="auto" w:frame="1"/>
          <w:lang w:eastAsia="tr-TR"/>
        </w:rPr>
        <w:t>0,00-</w:t>
      </w:r>
      <w:r w:rsidR="00FB3A00" w:rsidRPr="00FB3A00">
        <w:rPr>
          <w:rFonts w:ascii="Times New Roman" w:eastAsia="Times New Roman" w:hAnsi="Times New Roman" w:cs="Times New Roman"/>
          <w:i/>
          <w:iCs/>
          <w:color w:val="333333"/>
          <w:sz w:val="24"/>
          <w:szCs w:val="24"/>
          <w:bdr w:val="none" w:sz="0" w:space="0" w:color="auto" w:frame="1"/>
          <w:lang w:eastAsia="tr-TR"/>
        </w:rPr>
        <w:t>TL’nin altında ise İlçe Tüketici Hakem Heyetine,</w:t>
      </w:r>
    </w:p>
    <w:p w:rsidR="00FB3A00" w:rsidRPr="00FB3A00" w:rsidRDefault="006658F8" w:rsidP="00FB3A00">
      <w:pPr>
        <w:numPr>
          <w:ilvl w:val="0"/>
          <w:numId w:val="6"/>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5.650,00-TL ile 8.48</w:t>
      </w:r>
      <w:r w:rsidR="004D69D1">
        <w:rPr>
          <w:rFonts w:ascii="Times New Roman" w:eastAsia="Times New Roman" w:hAnsi="Times New Roman" w:cs="Times New Roman"/>
          <w:i/>
          <w:iCs/>
          <w:color w:val="333333"/>
          <w:sz w:val="24"/>
          <w:szCs w:val="24"/>
          <w:bdr w:val="none" w:sz="0" w:space="0" w:color="auto" w:frame="1"/>
          <w:lang w:eastAsia="tr-TR"/>
        </w:rPr>
        <w:t>0,00-</w:t>
      </w:r>
      <w:r w:rsidR="004D69D1" w:rsidRPr="00FB3A00">
        <w:rPr>
          <w:rFonts w:ascii="Times New Roman" w:eastAsia="Times New Roman" w:hAnsi="Times New Roman" w:cs="Times New Roman"/>
          <w:i/>
          <w:iCs/>
          <w:color w:val="333333"/>
          <w:sz w:val="24"/>
          <w:szCs w:val="24"/>
          <w:bdr w:val="none" w:sz="0" w:space="0" w:color="auto" w:frame="1"/>
          <w:lang w:eastAsia="tr-TR"/>
        </w:rPr>
        <w:t xml:space="preserve">TL </w:t>
      </w:r>
      <w:r w:rsidR="00FB3A00" w:rsidRPr="00FB3A00">
        <w:rPr>
          <w:rFonts w:ascii="Times New Roman" w:eastAsia="Times New Roman" w:hAnsi="Times New Roman" w:cs="Times New Roman"/>
          <w:i/>
          <w:iCs/>
          <w:color w:val="333333"/>
          <w:sz w:val="24"/>
          <w:szCs w:val="24"/>
          <w:bdr w:val="none" w:sz="0" w:space="0" w:color="auto" w:frame="1"/>
          <w:lang w:eastAsia="tr-TR"/>
        </w:rPr>
        <w:t>arasında ise Büyükşehir statüsünde olan illerde İl Tüketici Hakem Heyetine,</w:t>
      </w:r>
    </w:p>
    <w:p w:rsidR="00FB3A00" w:rsidRPr="00FB3A00" w:rsidRDefault="006658F8" w:rsidP="00FB3A00">
      <w:pPr>
        <w:numPr>
          <w:ilvl w:val="0"/>
          <w:numId w:val="6"/>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5.650,00-TL ile 8.480,00-TL</w:t>
      </w:r>
      <w:r w:rsidR="004D69D1" w:rsidRPr="00FB3A00">
        <w:rPr>
          <w:rFonts w:ascii="Times New Roman" w:eastAsia="Times New Roman" w:hAnsi="Times New Roman" w:cs="Times New Roman"/>
          <w:i/>
          <w:iCs/>
          <w:color w:val="333333"/>
          <w:sz w:val="24"/>
          <w:szCs w:val="24"/>
          <w:bdr w:val="none" w:sz="0" w:space="0" w:color="auto" w:frame="1"/>
          <w:lang w:eastAsia="tr-TR"/>
        </w:rPr>
        <w:t xml:space="preserve"> </w:t>
      </w:r>
      <w:r w:rsidR="00FB3A00" w:rsidRPr="00FB3A00">
        <w:rPr>
          <w:rFonts w:ascii="Times New Roman" w:eastAsia="Times New Roman" w:hAnsi="Times New Roman" w:cs="Times New Roman"/>
          <w:i/>
          <w:iCs/>
          <w:color w:val="333333"/>
          <w:sz w:val="24"/>
          <w:szCs w:val="24"/>
          <w:bdr w:val="none" w:sz="0" w:space="0" w:color="auto" w:frame="1"/>
          <w:lang w:eastAsia="tr-TR"/>
        </w:rPr>
        <w:t>arasında ise Büyükşehir statüsünde olmayan illere bağlı ilçelerde</w:t>
      </w:r>
      <w:r w:rsidR="00FB3A00" w:rsidRPr="00FB3A00">
        <w:rPr>
          <w:rFonts w:ascii="Times New Roman" w:eastAsia="Times New Roman" w:hAnsi="Times New Roman" w:cs="Times New Roman"/>
          <w:color w:val="333333"/>
          <w:sz w:val="24"/>
          <w:szCs w:val="24"/>
          <w:bdr w:val="none" w:sz="0" w:space="0" w:color="auto" w:frame="1"/>
          <w:lang w:eastAsia="tr-TR"/>
        </w:rPr>
        <w:t> </w:t>
      </w:r>
      <w:r w:rsidR="00FB3A00" w:rsidRPr="00FB3A00">
        <w:rPr>
          <w:rFonts w:ascii="Times New Roman" w:eastAsia="Times New Roman" w:hAnsi="Times New Roman" w:cs="Times New Roman"/>
          <w:i/>
          <w:iCs/>
          <w:color w:val="333333"/>
          <w:sz w:val="24"/>
          <w:szCs w:val="24"/>
          <w:bdr w:val="none" w:sz="0" w:space="0" w:color="auto" w:frame="1"/>
          <w:lang w:eastAsia="tr-TR"/>
        </w:rPr>
        <w:t>İl Tüketici Hakem Heyetine</w:t>
      </w:r>
      <w:r w:rsidR="00FB3A00" w:rsidRPr="00FB3A00">
        <w:rPr>
          <w:rFonts w:ascii="Times New Roman" w:eastAsia="Times New Roman" w:hAnsi="Times New Roman" w:cs="Times New Roman"/>
          <w:color w:val="333333"/>
          <w:sz w:val="24"/>
          <w:szCs w:val="24"/>
          <w:bdr w:val="none" w:sz="0" w:space="0" w:color="auto" w:frame="1"/>
          <w:lang w:eastAsia="tr-TR"/>
        </w:rPr>
        <w:t>,</w:t>
      </w:r>
    </w:p>
    <w:p w:rsidR="00FB3A00" w:rsidRPr="00FB3A00" w:rsidRDefault="006658F8" w:rsidP="00FB3A00">
      <w:pPr>
        <w:numPr>
          <w:ilvl w:val="0"/>
          <w:numId w:val="7"/>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8.48</w:t>
      </w:r>
      <w:r w:rsidR="004D69D1">
        <w:rPr>
          <w:rFonts w:ascii="Times New Roman" w:eastAsia="Times New Roman" w:hAnsi="Times New Roman" w:cs="Times New Roman"/>
          <w:i/>
          <w:iCs/>
          <w:color w:val="333333"/>
          <w:sz w:val="24"/>
          <w:szCs w:val="24"/>
          <w:bdr w:val="none" w:sz="0" w:space="0" w:color="auto" w:frame="1"/>
          <w:lang w:eastAsia="tr-TR"/>
        </w:rPr>
        <w:t>0,00-</w:t>
      </w:r>
      <w:r w:rsidR="004D69D1" w:rsidRPr="00FB3A00">
        <w:rPr>
          <w:rFonts w:ascii="Times New Roman" w:eastAsia="Times New Roman" w:hAnsi="Times New Roman" w:cs="Times New Roman"/>
          <w:i/>
          <w:iCs/>
          <w:color w:val="333333"/>
          <w:sz w:val="24"/>
          <w:szCs w:val="24"/>
          <w:bdr w:val="none" w:sz="0" w:space="0" w:color="auto" w:frame="1"/>
          <w:lang w:eastAsia="tr-TR"/>
        </w:rPr>
        <w:t>TL</w:t>
      </w:r>
      <w:r w:rsidR="00FB3A00" w:rsidRPr="00FB3A00">
        <w:rPr>
          <w:rFonts w:ascii="Times New Roman" w:eastAsia="Times New Roman" w:hAnsi="Times New Roman" w:cs="Times New Roman"/>
          <w:i/>
          <w:iCs/>
          <w:color w:val="333333"/>
          <w:sz w:val="24"/>
          <w:szCs w:val="24"/>
          <w:bdr w:val="none" w:sz="0" w:space="0" w:color="auto" w:frame="1"/>
          <w:lang w:eastAsia="tr-TR"/>
        </w:rPr>
        <w:t>’nin altında ise Büyükşehir statüsünde olmayan illerde İl Tüketici Hakem Heyetine başvurabilirsiniz.</w:t>
      </w:r>
    </w:p>
    <w:p w:rsidR="00FB3A00" w:rsidRPr="00FB3A00" w:rsidRDefault="006658F8" w:rsidP="00FB3A00">
      <w:pPr>
        <w:numPr>
          <w:ilvl w:val="0"/>
          <w:numId w:val="7"/>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Pr>
          <w:rFonts w:ascii="Times New Roman" w:eastAsia="Times New Roman" w:hAnsi="Times New Roman" w:cs="Times New Roman"/>
          <w:i/>
          <w:iCs/>
          <w:color w:val="333333"/>
          <w:sz w:val="24"/>
          <w:szCs w:val="24"/>
          <w:bdr w:val="none" w:sz="0" w:space="0" w:color="auto" w:frame="1"/>
          <w:lang w:eastAsia="tr-TR"/>
        </w:rPr>
        <w:t>8.48</w:t>
      </w:r>
      <w:r w:rsidR="004D69D1">
        <w:rPr>
          <w:rFonts w:ascii="Times New Roman" w:eastAsia="Times New Roman" w:hAnsi="Times New Roman" w:cs="Times New Roman"/>
          <w:i/>
          <w:iCs/>
          <w:color w:val="333333"/>
          <w:sz w:val="24"/>
          <w:szCs w:val="24"/>
          <w:bdr w:val="none" w:sz="0" w:space="0" w:color="auto" w:frame="1"/>
          <w:lang w:eastAsia="tr-TR"/>
        </w:rPr>
        <w:t>0,00-</w:t>
      </w:r>
      <w:r w:rsidR="004D69D1" w:rsidRPr="00FB3A00">
        <w:rPr>
          <w:rFonts w:ascii="Times New Roman" w:eastAsia="Times New Roman" w:hAnsi="Times New Roman" w:cs="Times New Roman"/>
          <w:i/>
          <w:iCs/>
          <w:color w:val="333333"/>
          <w:sz w:val="24"/>
          <w:szCs w:val="24"/>
          <w:bdr w:val="none" w:sz="0" w:space="0" w:color="auto" w:frame="1"/>
          <w:lang w:eastAsia="tr-TR"/>
        </w:rPr>
        <w:t>TL</w:t>
      </w:r>
      <w:r w:rsidR="00FB3A00" w:rsidRPr="00FB3A00">
        <w:rPr>
          <w:rFonts w:ascii="Times New Roman" w:eastAsia="Times New Roman" w:hAnsi="Times New Roman" w:cs="Times New Roman"/>
          <w:i/>
          <w:iCs/>
          <w:color w:val="333333"/>
          <w:sz w:val="24"/>
          <w:szCs w:val="24"/>
          <w:bdr w:val="none" w:sz="0" w:space="0" w:color="auto" w:frame="1"/>
          <w:lang w:eastAsia="tr-TR"/>
        </w:rPr>
        <w:t>’nin üzerinde ise Tüketici Mahkemelerine başvurmalısınız.</w:t>
      </w:r>
    </w:p>
    <w:p w:rsidR="00FB3A00" w:rsidRPr="00FB3A00" w:rsidRDefault="00FB3A00" w:rsidP="00FB3A00">
      <w:pPr>
        <w:shd w:val="clear" w:color="auto" w:fill="FFFFFF"/>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lastRenderedPageBreak/>
        <w:t>             Başvuru, tarafların kimlik bilgilerini, adreslerini varsa unvanlarını, iletişim bilgilerini, uyuşmazlık konusunu ve başvuru sahibinin seçimlik haklarından hangisini tercih ettiğini içeren dilekçenin, mal veya hizmetin satın alındığı ya da başvuru sahibinin ikametgâhının bulunduğu yer hakem heyetine bizzat verilmesi suretiyle yapılır.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8"/>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sözlü başvuruda bulunabilir miyim?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Hakem Heyetine sözlü başvuru kabul edilmemektedir.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ind w:hanging="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7.Başvuru için neler getirmem gerekir?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5"/>
      </w:tblGrid>
      <w:tr w:rsidR="00FB3A00" w:rsidRPr="00FB3A00" w:rsidTr="00FB3A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DOSYA MASRAFI</w:t>
            </w:r>
          </w:p>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(Bankalard</w:t>
            </w:r>
            <w:r w:rsidR="004D69D1">
              <w:rPr>
                <w:rFonts w:ascii="Times New Roman" w:eastAsia="Times New Roman" w:hAnsi="Times New Roman" w:cs="Times New Roman"/>
                <w:b/>
                <w:bCs/>
                <w:i/>
                <w:iCs/>
                <w:sz w:val="24"/>
                <w:szCs w:val="24"/>
                <w:bdr w:val="none" w:sz="0" w:space="0" w:color="auto" w:frame="1"/>
                <w:lang w:eastAsia="tr-TR"/>
              </w:rPr>
              <w:t>an çekilen kredilerden kesilen </w:t>
            </w:r>
            <w:r w:rsidRPr="00FB3A00">
              <w:rPr>
                <w:rFonts w:ascii="Times New Roman" w:eastAsia="Times New Roman" w:hAnsi="Times New Roman" w:cs="Times New Roman"/>
                <w:b/>
                <w:bCs/>
                <w:i/>
                <w:iCs/>
                <w:sz w:val="24"/>
                <w:szCs w:val="24"/>
                <w:bdr w:val="none" w:sz="0" w:space="0" w:color="auto" w:frame="1"/>
                <w:lang w:eastAsia="tr-TR"/>
              </w:rPr>
              <w:t>dosya Masrafı)</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sz w:val="24"/>
                <w:szCs w:val="24"/>
                <w:lang w:eastAsia="tr-TR"/>
              </w:rPr>
              <w:t> </w:t>
            </w:r>
          </w:p>
          <w:p w:rsidR="00FB3A00" w:rsidRPr="00FB3A00" w:rsidRDefault="00670C18" w:rsidP="00FB3A00">
            <w:pPr>
              <w:spacing w:after="0" w:line="24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bdr w:val="none" w:sz="0" w:space="0" w:color="auto" w:frame="1"/>
                <w:lang w:eastAsia="tr-TR"/>
              </w:rPr>
              <w:t>1-Başvuru dilekçesi 3</w:t>
            </w:r>
            <w:r w:rsidR="00FB3A00" w:rsidRPr="00FB3A00">
              <w:rPr>
                <w:rFonts w:ascii="Times New Roman" w:eastAsia="Times New Roman" w:hAnsi="Times New Roman" w:cs="Times New Roman"/>
                <w:i/>
                <w:iCs/>
                <w:sz w:val="24"/>
                <w:szCs w:val="24"/>
                <w:bdr w:val="none" w:sz="0" w:space="0" w:color="auto" w:frame="1"/>
                <w:lang w:eastAsia="tr-TR"/>
              </w:rPr>
              <w:t xml:space="preserve"> Adet</w:t>
            </w:r>
            <w:r w:rsidR="00FB3A00" w:rsidRPr="00FB3A00">
              <w:rPr>
                <w:rFonts w:ascii="Times New Roman" w:eastAsia="Times New Roman" w:hAnsi="Times New Roman" w:cs="Times New Roman"/>
                <w:sz w:val="24"/>
                <w:szCs w:val="24"/>
                <w:bdr w:val="none" w:sz="0" w:space="0" w:color="auto" w:frame="1"/>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 xml:space="preserve">2-Bankadan alınan dosya masrafları, yeniden yapılandırma, ipotek tesisi/fek vb. kesintisini gösteren </w:t>
            </w:r>
            <w:proofErr w:type="gramStart"/>
            <w:r w:rsidRPr="00FB3A00">
              <w:rPr>
                <w:rFonts w:ascii="Times New Roman" w:eastAsia="Times New Roman" w:hAnsi="Times New Roman" w:cs="Times New Roman"/>
                <w:i/>
                <w:iCs/>
                <w:sz w:val="24"/>
                <w:szCs w:val="24"/>
                <w:bdr w:val="none" w:sz="0" w:space="0" w:color="auto" w:frame="1"/>
                <w:lang w:eastAsia="tr-TR"/>
              </w:rPr>
              <w:t>dekont</w:t>
            </w:r>
            <w:proofErr w:type="gramEnd"/>
            <w:r w:rsidRPr="00FB3A00">
              <w:rPr>
                <w:rFonts w:ascii="Times New Roman" w:eastAsia="Times New Roman" w:hAnsi="Times New Roman" w:cs="Times New Roman"/>
                <w:i/>
                <w:iCs/>
                <w:sz w:val="24"/>
                <w:szCs w:val="24"/>
                <w:bdr w:val="none" w:sz="0" w:space="0" w:color="auto" w:frame="1"/>
                <w:lang w:eastAsia="tr-TR"/>
              </w:rPr>
              <w:t xml:space="preserve"> </w:t>
            </w:r>
            <w:r w:rsidR="00670C18">
              <w:rPr>
                <w:rFonts w:ascii="Times New Roman" w:eastAsia="Times New Roman" w:hAnsi="Times New Roman" w:cs="Times New Roman"/>
                <w:i/>
                <w:iCs/>
                <w:sz w:val="24"/>
                <w:szCs w:val="24"/>
                <w:bdr w:val="none" w:sz="0" w:space="0" w:color="auto" w:frame="1"/>
                <w:lang w:eastAsia="tr-TR"/>
              </w:rPr>
              <w:t>3</w:t>
            </w:r>
            <w:r w:rsidRPr="00FB3A00">
              <w:rPr>
                <w:rFonts w:ascii="Times New Roman" w:eastAsia="Times New Roman" w:hAnsi="Times New Roman" w:cs="Times New Roman"/>
                <w:i/>
                <w:iCs/>
                <w:sz w:val="24"/>
                <w:szCs w:val="24"/>
                <w:bdr w:val="none" w:sz="0" w:space="0" w:color="auto" w:frame="1"/>
                <w:lang w:eastAsia="tr-TR"/>
              </w:rPr>
              <w:t xml:space="preserve"> Adet </w:t>
            </w:r>
          </w:p>
          <w:p w:rsidR="00FB3A00" w:rsidRPr="00FB3A00" w:rsidRDefault="00FB3A00" w:rsidP="00C3100A">
            <w:pPr>
              <w:spacing w:after="0" w:line="240" w:lineRule="auto"/>
              <w:textAlignment w:val="baseline"/>
              <w:rPr>
                <w:rFonts w:ascii="Times New Roman" w:eastAsia="Times New Roman" w:hAnsi="Times New Roman" w:cs="Times New Roman"/>
                <w:sz w:val="24"/>
                <w:szCs w:val="24"/>
                <w:lang w:eastAsia="tr-TR"/>
              </w:rPr>
            </w:pPr>
          </w:p>
        </w:tc>
      </w:tr>
      <w:tr w:rsidR="00FB3A00" w:rsidRPr="00FB3A00" w:rsidTr="00FB3A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FB3A00" w:rsidRPr="00FB3A00" w:rsidRDefault="004D69D1" w:rsidP="00FB3A00">
            <w:pPr>
              <w:spacing w:after="0" w:line="240" w:lineRule="auto"/>
              <w:jc w:val="center"/>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i/>
                <w:iCs/>
                <w:sz w:val="24"/>
                <w:szCs w:val="24"/>
                <w:bdr w:val="none" w:sz="0" w:space="0" w:color="auto" w:frame="1"/>
                <w:lang w:eastAsia="tr-TR"/>
              </w:rPr>
              <w:t xml:space="preserve">KREDİ KARTI YILLIK </w:t>
            </w:r>
            <w:r w:rsidR="00FB3A00" w:rsidRPr="00FB3A00">
              <w:rPr>
                <w:rFonts w:ascii="Times New Roman" w:eastAsia="Times New Roman" w:hAnsi="Times New Roman" w:cs="Times New Roman"/>
                <w:b/>
                <w:bCs/>
                <w:i/>
                <w:iCs/>
                <w:sz w:val="24"/>
                <w:szCs w:val="24"/>
                <w:bdr w:val="none" w:sz="0" w:space="0" w:color="auto" w:frame="1"/>
                <w:lang w:eastAsia="tr-TR"/>
              </w:rPr>
              <w:t>AİDATI</w:t>
            </w:r>
          </w:p>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(Bankalarca verilen kredi kartlarından kesilen yıllık aidatlar)</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sz w:val="24"/>
                <w:szCs w:val="24"/>
                <w:lang w:eastAsia="tr-TR"/>
              </w:rPr>
              <w:t> </w:t>
            </w:r>
          </w:p>
          <w:p w:rsidR="00FB3A00" w:rsidRPr="00FB3A00" w:rsidRDefault="00670C18" w:rsidP="00FB3A00">
            <w:pPr>
              <w:spacing w:after="0" w:line="24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bdr w:val="none" w:sz="0" w:space="0" w:color="auto" w:frame="1"/>
                <w:lang w:eastAsia="tr-TR"/>
              </w:rPr>
              <w:t>1-Başvuru   dilekçesi 3</w:t>
            </w:r>
            <w:r w:rsidR="00FB3A00" w:rsidRPr="00FB3A00">
              <w:rPr>
                <w:rFonts w:ascii="Times New Roman" w:eastAsia="Times New Roman" w:hAnsi="Times New Roman" w:cs="Times New Roman"/>
                <w:i/>
                <w:iCs/>
                <w:sz w:val="24"/>
                <w:szCs w:val="24"/>
                <w:bdr w:val="none" w:sz="0" w:space="0" w:color="auto" w:frame="1"/>
                <w:lang w:eastAsia="tr-TR"/>
              </w:rPr>
              <w:t xml:space="preserve"> Adet</w:t>
            </w:r>
            <w:r w:rsidR="00FB3A00" w:rsidRPr="00FB3A00">
              <w:rPr>
                <w:rFonts w:ascii="Times New Roman" w:eastAsia="Times New Roman" w:hAnsi="Times New Roman" w:cs="Times New Roman"/>
                <w:sz w:val="24"/>
                <w:szCs w:val="24"/>
                <w:bdr w:val="none" w:sz="0" w:space="0" w:color="auto" w:frame="1"/>
                <w:lang w:eastAsia="tr-TR"/>
              </w:rPr>
              <w:t> </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2-Bankadan alınan kredi kartı yıllık aidat kesintisini gösterir belge</w:t>
            </w:r>
            <w:r w:rsidRPr="00FB3A00">
              <w:rPr>
                <w:rFonts w:ascii="Times New Roman" w:eastAsia="Times New Roman" w:hAnsi="Times New Roman" w:cs="Times New Roman"/>
                <w:sz w:val="24"/>
                <w:szCs w:val="24"/>
                <w:bdr w:val="none" w:sz="0" w:space="0" w:color="auto" w:frame="1"/>
                <w:lang w:eastAsia="tr-TR"/>
              </w:rPr>
              <w:t> </w:t>
            </w:r>
          </w:p>
          <w:p w:rsidR="00FB3A00" w:rsidRPr="00FB3A00" w:rsidRDefault="00FB3A00" w:rsidP="00C3100A">
            <w:pPr>
              <w:spacing w:after="0" w:line="240" w:lineRule="auto"/>
              <w:textAlignment w:val="baseline"/>
              <w:rPr>
                <w:rFonts w:ascii="Times New Roman" w:eastAsia="Times New Roman" w:hAnsi="Times New Roman" w:cs="Times New Roman"/>
                <w:sz w:val="24"/>
                <w:szCs w:val="24"/>
                <w:lang w:eastAsia="tr-TR"/>
              </w:rPr>
            </w:pPr>
          </w:p>
        </w:tc>
      </w:tr>
      <w:tr w:rsidR="00FB3A00" w:rsidRPr="00FB3A00" w:rsidTr="00FB3A00">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b/>
                <w:bCs/>
                <w:i/>
                <w:iCs/>
                <w:sz w:val="24"/>
                <w:szCs w:val="24"/>
                <w:bdr w:val="none" w:sz="0" w:space="0" w:color="auto" w:frame="1"/>
                <w:lang w:eastAsia="tr-TR"/>
              </w:rPr>
              <w:t>ÜRÜN VE HİZMET ALIMLARI</w:t>
            </w:r>
          </w:p>
          <w:p w:rsidR="00FB3A00" w:rsidRPr="00FB3A00" w:rsidRDefault="00FB3A00" w:rsidP="00FB3A00">
            <w:pPr>
              <w:spacing w:after="0" w:line="240" w:lineRule="auto"/>
              <w:jc w:val="center"/>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sz w:val="24"/>
                <w:szCs w:val="24"/>
                <w:lang w:eastAsia="tr-TR"/>
              </w:rPr>
              <w:t> </w:t>
            </w:r>
          </w:p>
          <w:p w:rsidR="00FB3A00" w:rsidRPr="00FB3A00" w:rsidRDefault="00670C18" w:rsidP="00FB3A00">
            <w:pPr>
              <w:spacing w:after="0" w:line="24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bdr w:val="none" w:sz="0" w:space="0" w:color="auto" w:frame="1"/>
                <w:lang w:eastAsia="tr-TR"/>
              </w:rPr>
              <w:t>1-Başvuru dilekçesi 3</w:t>
            </w:r>
            <w:r w:rsidR="00FB3A00" w:rsidRPr="00FB3A00">
              <w:rPr>
                <w:rFonts w:ascii="Times New Roman" w:eastAsia="Times New Roman" w:hAnsi="Times New Roman" w:cs="Times New Roman"/>
                <w:i/>
                <w:iCs/>
                <w:sz w:val="24"/>
                <w:szCs w:val="24"/>
                <w:bdr w:val="none" w:sz="0" w:space="0" w:color="auto" w:frame="1"/>
                <w:lang w:eastAsia="tr-TR"/>
              </w:rPr>
              <w:t xml:space="preserve"> Adet</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2-Ürün/Hizmet alımlarının yapıldığına dair  fatura, fiş, servis fişi, tüket</w:t>
            </w:r>
            <w:r w:rsidR="00670C18">
              <w:rPr>
                <w:rFonts w:ascii="Times New Roman" w:eastAsia="Times New Roman" w:hAnsi="Times New Roman" w:cs="Times New Roman"/>
                <w:i/>
                <w:iCs/>
                <w:sz w:val="24"/>
                <w:szCs w:val="24"/>
                <w:bdr w:val="none" w:sz="0" w:space="0" w:color="auto" w:frame="1"/>
                <w:lang w:eastAsia="tr-TR"/>
              </w:rPr>
              <w:t>icide bulunan diğer  belgeler. 3</w:t>
            </w:r>
            <w:bookmarkStart w:id="0" w:name="_GoBack"/>
            <w:bookmarkEnd w:id="0"/>
            <w:r w:rsidRPr="00FB3A00">
              <w:rPr>
                <w:rFonts w:ascii="Times New Roman" w:eastAsia="Times New Roman" w:hAnsi="Times New Roman" w:cs="Times New Roman"/>
                <w:i/>
                <w:iCs/>
                <w:sz w:val="24"/>
                <w:szCs w:val="24"/>
                <w:bdr w:val="none" w:sz="0" w:space="0" w:color="auto" w:frame="1"/>
                <w:lang w:eastAsia="tr-TR"/>
              </w:rPr>
              <w:t xml:space="preserve"> Suret</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r w:rsidRPr="00FB3A00">
              <w:rPr>
                <w:rFonts w:ascii="Times New Roman" w:eastAsia="Times New Roman" w:hAnsi="Times New Roman" w:cs="Times New Roman"/>
                <w:i/>
                <w:iCs/>
                <w:sz w:val="24"/>
                <w:szCs w:val="24"/>
                <w:bdr w:val="none" w:sz="0" w:space="0" w:color="auto" w:frame="1"/>
                <w:lang w:eastAsia="tr-TR"/>
              </w:rPr>
              <w:t>(Çıkan kararın uygulanması esnasında belgenin aslı  tüketiciye lazım  olacağından kendin de kalmalı)</w:t>
            </w:r>
          </w:p>
          <w:p w:rsidR="00FB3A00" w:rsidRPr="00FB3A00" w:rsidRDefault="00FB3A00" w:rsidP="00FB3A00">
            <w:pPr>
              <w:spacing w:after="0" w:line="240" w:lineRule="auto"/>
              <w:textAlignment w:val="baseline"/>
              <w:rPr>
                <w:rFonts w:ascii="Times New Roman" w:eastAsia="Times New Roman" w:hAnsi="Times New Roman" w:cs="Times New Roman"/>
                <w:sz w:val="24"/>
                <w:szCs w:val="24"/>
                <w:lang w:eastAsia="tr-TR"/>
              </w:rPr>
            </w:pPr>
          </w:p>
        </w:tc>
      </w:tr>
    </w:tbl>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br/>
        <w:t> </w:t>
      </w:r>
    </w:p>
    <w:p w:rsidR="00FB3A00" w:rsidRPr="00FB3A00" w:rsidRDefault="00FB3A00" w:rsidP="00FB3A00">
      <w:pPr>
        <w:numPr>
          <w:ilvl w:val="0"/>
          <w:numId w:val="9"/>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 doldurmaksızın başvuruda bulunabilir miyim?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Hakem Heyetine başvuruda bulunulabilmesi için dilekçe doldurulması zorunludur. Dilekçenin tam ve eksiksiz olarak doldurulması, son sayfasının da başvuru sahibi ya da yetkili temsilcisi tarafından imzalanması gerekmektedir.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0"/>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 örneğini nasıl temin edebilirim?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Dilekçe örneklerine </w:t>
      </w:r>
      <w:hyperlink r:id="rId5" w:history="1">
        <w:r w:rsidR="00A43EB6" w:rsidRPr="00187B34">
          <w:rPr>
            <w:rStyle w:val="Kpr"/>
            <w:rFonts w:ascii="Times New Roman" w:eastAsia="Times New Roman" w:hAnsi="Times New Roman" w:cs="Times New Roman"/>
            <w:sz w:val="24"/>
            <w:szCs w:val="24"/>
            <w:bdr w:val="none" w:sz="0" w:space="0" w:color="auto" w:frame="1"/>
            <w:shd w:val="clear" w:color="auto" w:fill="FFFFFF"/>
            <w:lang w:eastAsia="tr-TR"/>
          </w:rPr>
          <w:t>http://www.etimesgut.gov.tr/</w:t>
        </w:r>
      </w:hyperlink>
      <w:r w:rsidR="00A43EB6">
        <w:rPr>
          <w:rFonts w:ascii="Times New Roman" w:eastAsia="Times New Roman" w:hAnsi="Times New Roman" w:cs="Times New Roman"/>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adresinden veya </w:t>
      </w:r>
      <w:r w:rsidR="00A43EB6">
        <w:rPr>
          <w:rFonts w:ascii="Times New Roman" w:eastAsia="Times New Roman" w:hAnsi="Times New Roman" w:cs="Times New Roman"/>
          <w:color w:val="333333"/>
          <w:sz w:val="24"/>
          <w:szCs w:val="24"/>
          <w:bdr w:val="none" w:sz="0" w:space="0" w:color="auto" w:frame="1"/>
          <w:shd w:val="clear" w:color="auto" w:fill="FFFFFF"/>
          <w:lang w:eastAsia="tr-TR"/>
        </w:rPr>
        <w:t xml:space="preserve">Etimesgut Kaymakamlığı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Tüketici Hakem Heyeti Başkanlığının Başvuru biriminden temin edebilirsiniz.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1"/>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Dilekçeyi doldururken nelere dikkat edilmelidir?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“İl / İlçe Hakem Heyeti Başkanlığına”</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Başlık altında:</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T.C. Kimlik numarası</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Adres</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Vekilli müracaatlarda vekâlet pulu</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Talebin türü (bedel iadesi, değişim, hizmetin yeniden görülmesi vb.)</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lastRenderedPageBreak/>
        <w:t>Şikâyet edilen yerin unvanı</w:t>
      </w:r>
    </w:p>
    <w:p w:rsidR="00FB3A00" w:rsidRPr="00FB3A00" w:rsidRDefault="00FB3A00" w:rsidP="00FB3A00">
      <w:pPr>
        <w:numPr>
          <w:ilvl w:val="0"/>
          <w:numId w:val="12"/>
        </w:numPr>
        <w:shd w:val="clear" w:color="auto" w:fill="FFFFFF"/>
        <w:spacing w:after="0" w:line="240" w:lineRule="auto"/>
        <w:ind w:left="0"/>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Fatura, fiş, sözleşme vb. şikâyete konu belgeler.</w:t>
      </w:r>
    </w:p>
    <w:p w:rsidR="00FB3A00" w:rsidRPr="00FB3A00" w:rsidRDefault="00FB3A00" w:rsidP="00FB3A00">
      <w:pPr>
        <w:numPr>
          <w:ilvl w:val="0"/>
          <w:numId w:val="13"/>
        </w:numPr>
        <w:shd w:val="clear" w:color="auto" w:fill="FFFFFF"/>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Dilekçenin dışında başka bir belge gerekli midir?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Başvuruda dilekçeyle birlikte Ayıplı Mal veya Hizmette fatura, servis fişi, sözleşme</w:t>
      </w:r>
      <w:proofErr w:type="gramStart"/>
      <w:r w:rsidRPr="00FB3A00">
        <w:rPr>
          <w:rFonts w:ascii="Times New Roman" w:eastAsia="Times New Roman" w:hAnsi="Times New Roman" w:cs="Times New Roman"/>
          <w:color w:val="333333"/>
          <w:sz w:val="24"/>
          <w:szCs w:val="24"/>
          <w:bdr w:val="none" w:sz="0" w:space="0" w:color="auto" w:frame="1"/>
          <w:shd w:val="clear" w:color="auto" w:fill="FFFFFF"/>
          <w:lang w:eastAsia="tr-TR"/>
        </w:rPr>
        <w:t>…,</w:t>
      </w:r>
      <w:proofErr w:type="gramEnd"/>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Banka Dosya Masraflarında bankadan alınan dekont, hesap dökümü vb. belgelerle başvurulması gerekmektedir.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4"/>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 xml:space="preserve">Bankadan kullandığım kredilerden kesilen masrafların </w:t>
      </w:r>
      <w:proofErr w:type="gramStart"/>
      <w:r w:rsidRPr="00FB3A00">
        <w:rPr>
          <w:rFonts w:ascii="Times New Roman" w:eastAsia="Times New Roman" w:hAnsi="Times New Roman" w:cs="Times New Roman"/>
          <w:b/>
          <w:bCs/>
          <w:color w:val="333333"/>
          <w:sz w:val="24"/>
          <w:szCs w:val="24"/>
          <w:bdr w:val="none" w:sz="0" w:space="0" w:color="auto" w:frame="1"/>
          <w:lang w:eastAsia="tr-TR"/>
        </w:rPr>
        <w:t>dekontlarını</w:t>
      </w:r>
      <w:proofErr w:type="gramEnd"/>
      <w:r w:rsidRPr="00FB3A00">
        <w:rPr>
          <w:rFonts w:ascii="Times New Roman" w:eastAsia="Times New Roman" w:hAnsi="Times New Roman" w:cs="Times New Roman"/>
          <w:b/>
          <w:bCs/>
          <w:color w:val="333333"/>
          <w:sz w:val="24"/>
          <w:szCs w:val="24"/>
          <w:bdr w:val="none" w:sz="0" w:space="0" w:color="auto" w:frame="1"/>
          <w:lang w:eastAsia="tr-TR"/>
        </w:rPr>
        <w:t xml:space="preserve"> bulamıyorum.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Kredi çektiğiniz bankanın genel müdürlüğünden veya herhangi bir şubesinden </w:t>
      </w:r>
      <w:proofErr w:type="gramStart"/>
      <w:r w:rsidRPr="00FB3A00">
        <w:rPr>
          <w:rFonts w:ascii="Times New Roman" w:eastAsia="Times New Roman" w:hAnsi="Times New Roman" w:cs="Times New Roman"/>
          <w:color w:val="333333"/>
          <w:sz w:val="24"/>
          <w:szCs w:val="24"/>
          <w:bdr w:val="none" w:sz="0" w:space="0" w:color="auto" w:frame="1"/>
          <w:shd w:val="clear" w:color="auto" w:fill="FFFFFF"/>
          <w:lang w:eastAsia="tr-TR"/>
        </w:rPr>
        <w:t>dekontlarınızı</w:t>
      </w:r>
      <w:proofErr w:type="gramEnd"/>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ya da hesap hareket dökümlerinizi talep edebilirsiniz. Bankalar kanunen bu evrakları size vermek zorundadır.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5"/>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Başvurumu hangi yollarla Hakem Heyetine iletebilirim?</w:t>
      </w:r>
    </w:p>
    <w:p w:rsidR="00FB3A00" w:rsidRPr="00FB3A00" w:rsidRDefault="00FB3A00" w:rsidP="00FB3A00">
      <w:pPr>
        <w:numPr>
          <w:ilvl w:val="0"/>
          <w:numId w:val="16"/>
        </w:numPr>
        <w:shd w:val="clear" w:color="auto" w:fill="FFFFFF"/>
        <w:spacing w:after="0" w:line="240" w:lineRule="auto"/>
        <w:ind w:left="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Şahsen gelerek,</w:t>
      </w:r>
    </w:p>
    <w:p w:rsidR="00FB3A00" w:rsidRPr="00FB3A00" w:rsidRDefault="00FB3A00" w:rsidP="00FB3A00">
      <w:pPr>
        <w:numPr>
          <w:ilvl w:val="0"/>
          <w:numId w:val="16"/>
        </w:numPr>
        <w:shd w:val="clear" w:color="auto" w:fill="FFFFFF"/>
        <w:spacing w:after="0" w:line="240" w:lineRule="auto"/>
        <w:ind w:left="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xml:space="preserve">E-Devlet şifresi ile </w:t>
      </w:r>
      <w:proofErr w:type="spellStart"/>
      <w:r w:rsidRPr="00FB3A00">
        <w:rPr>
          <w:rFonts w:ascii="Times New Roman" w:eastAsia="Times New Roman" w:hAnsi="Times New Roman" w:cs="Times New Roman"/>
          <w:color w:val="333333"/>
          <w:sz w:val="24"/>
          <w:szCs w:val="24"/>
          <w:bdr w:val="none" w:sz="0" w:space="0" w:color="auto" w:frame="1"/>
          <w:lang w:eastAsia="tr-TR"/>
        </w:rPr>
        <w:t>TÜBİS’ten</w:t>
      </w:r>
      <w:proofErr w:type="spellEnd"/>
      <w:r w:rsidRPr="00FB3A00">
        <w:rPr>
          <w:rFonts w:ascii="Times New Roman" w:eastAsia="Times New Roman" w:hAnsi="Times New Roman" w:cs="Times New Roman"/>
          <w:color w:val="333333"/>
          <w:sz w:val="24"/>
          <w:szCs w:val="24"/>
          <w:bdr w:val="none" w:sz="0" w:space="0" w:color="auto" w:frame="1"/>
          <w:lang w:eastAsia="tr-TR"/>
        </w:rPr>
        <w:t>, çıktıları imzalamak suretiyle getirilerek,</w:t>
      </w:r>
    </w:p>
    <w:p w:rsidR="00FB3A00" w:rsidRPr="00FB3A00" w:rsidRDefault="00FB3A00" w:rsidP="00FB3A00">
      <w:pPr>
        <w:numPr>
          <w:ilvl w:val="0"/>
          <w:numId w:val="16"/>
        </w:numPr>
        <w:shd w:val="clear" w:color="auto" w:fill="FFFFFF"/>
        <w:spacing w:after="0" w:line="240" w:lineRule="auto"/>
        <w:ind w:left="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xml:space="preserve">Ayrıca </w:t>
      </w:r>
      <w:proofErr w:type="spellStart"/>
      <w:r w:rsidRPr="00FB3A00">
        <w:rPr>
          <w:rFonts w:ascii="Times New Roman" w:eastAsia="Times New Roman" w:hAnsi="Times New Roman" w:cs="Times New Roman"/>
          <w:color w:val="333333"/>
          <w:sz w:val="24"/>
          <w:szCs w:val="24"/>
          <w:bdr w:val="none" w:sz="0" w:space="0" w:color="auto" w:frame="1"/>
          <w:lang w:eastAsia="tr-TR"/>
        </w:rPr>
        <w:t>TÜBİS’ten</w:t>
      </w:r>
      <w:proofErr w:type="spellEnd"/>
      <w:r w:rsidRPr="00FB3A00">
        <w:rPr>
          <w:rFonts w:ascii="Times New Roman" w:eastAsia="Times New Roman" w:hAnsi="Times New Roman" w:cs="Times New Roman"/>
          <w:color w:val="333333"/>
          <w:sz w:val="24"/>
          <w:szCs w:val="24"/>
          <w:bdr w:val="none" w:sz="0" w:space="0" w:color="auto" w:frame="1"/>
          <w:lang w:eastAsia="tr-TR"/>
        </w:rPr>
        <w:t xml:space="preserve"> mobil imza, elektronik imza ile imzalanarak, iletilebilmektedir.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spacing w:after="0" w:line="240" w:lineRule="auto"/>
        <w:jc w:val="both"/>
        <w:textAlignment w:val="baseline"/>
        <w:rPr>
          <w:rFonts w:ascii="Times New Roman" w:eastAsia="Times New Roman" w:hAnsi="Times New Roman" w:cs="Times New Roman"/>
          <w:color w:val="333333"/>
          <w:sz w:val="24"/>
          <w:szCs w:val="24"/>
          <w:lang w:eastAsia="tr-TR"/>
        </w:rPr>
      </w:pPr>
      <w:r w:rsidRPr="00FB3A00">
        <w:rPr>
          <w:rFonts w:ascii="Times New Roman" w:eastAsia="Times New Roman" w:hAnsi="Times New Roman" w:cs="Times New Roman"/>
          <w:color w:val="333333"/>
          <w:sz w:val="24"/>
          <w:szCs w:val="24"/>
          <w:lang w:eastAsia="tr-TR"/>
        </w:rPr>
        <w:t>    14. </w:t>
      </w:r>
      <w:r w:rsidRPr="00A43EB6">
        <w:rPr>
          <w:rFonts w:ascii="Times New Roman" w:eastAsia="Times New Roman" w:hAnsi="Times New Roman" w:cs="Times New Roman"/>
          <w:b/>
          <w:bCs/>
          <w:color w:val="333333"/>
          <w:sz w:val="24"/>
          <w:szCs w:val="24"/>
          <w:lang w:eastAsia="tr-TR"/>
        </w:rPr>
        <w:t>03.10.2014 tarihinden itibaren yürürlüğe giren yönetmeliğe göre bankalar yasal olarak hangi işlemlerden para kesintisi yapabilmektedirler?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br/>
      </w:r>
      <w:r w:rsidRPr="00FB3A00">
        <w:rPr>
          <w:rFonts w:ascii="Times New Roman" w:eastAsia="Times New Roman" w:hAnsi="Times New Roman" w:cs="Times New Roman"/>
          <w:color w:val="333333"/>
          <w:sz w:val="24"/>
          <w:szCs w:val="24"/>
          <w:bdr w:val="none" w:sz="0" w:space="0" w:color="auto" w:frame="1"/>
          <w:lang w:eastAsia="tr-TR"/>
        </w:rPr>
        <w:t>         İlgili yönetmeliğe göre 03.10.2014 tarihinden sonra bankalarca yasal olarak para kesilecek işlem isimleri aşağıdadır.</w:t>
      </w:r>
    </w:p>
    <w:p w:rsidR="00FB3A00" w:rsidRDefault="00FB3A00" w:rsidP="00A43EB6">
      <w:pPr>
        <w:spacing w:after="0" w:line="240" w:lineRule="auto"/>
        <w:textAlignment w:val="baseline"/>
        <w:rPr>
          <w:rFonts w:ascii="Times New Roman" w:eastAsia="Times New Roman" w:hAnsi="Times New Roman" w:cs="Times New Roman"/>
          <w:color w:val="333333"/>
          <w:sz w:val="24"/>
          <w:szCs w:val="24"/>
          <w:bdr w:val="none" w:sz="0" w:space="0" w:color="auto" w:frame="1"/>
          <w:lang w:eastAsia="tr-TR"/>
        </w:rPr>
      </w:pPr>
      <w:r w:rsidRPr="00FB3A00">
        <w:rPr>
          <w:rFonts w:ascii="Arial" w:eastAsia="Times New Roman" w:hAnsi="Arial" w:cs="Arial"/>
          <w:color w:val="333333"/>
          <w:sz w:val="18"/>
          <w:szCs w:val="18"/>
          <w:lang w:eastAsia="tr-TR"/>
        </w:rPr>
        <w:br/>
      </w:r>
      <w:proofErr w:type="gramStart"/>
      <w:r w:rsidRPr="00FB3A00">
        <w:rPr>
          <w:rFonts w:ascii="Times New Roman" w:eastAsia="Times New Roman" w:hAnsi="Times New Roman" w:cs="Times New Roman"/>
          <w:color w:val="333333"/>
          <w:sz w:val="24"/>
          <w:szCs w:val="24"/>
          <w:bdr w:val="none" w:sz="0" w:space="0" w:color="auto" w:frame="1"/>
          <w:lang w:eastAsia="tr-TR"/>
        </w:rPr>
        <w:t>Ek-1</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Ürün veya Hizmet Sınıflandırmaları</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1. Bireysel Krediler</w:t>
      </w:r>
      <w:r w:rsidRPr="00FB3A00">
        <w:rPr>
          <w:rFonts w:ascii="Times New Roman" w:eastAsia="Times New Roman" w:hAnsi="Times New Roman" w:cs="Times New Roman"/>
          <w:color w:val="333333"/>
          <w:sz w:val="24"/>
          <w:szCs w:val="24"/>
          <w:bdr w:val="none" w:sz="0" w:space="0" w:color="auto" w:frame="1"/>
          <w:lang w:eastAsia="tr-TR"/>
        </w:rPr>
        <w:br/>
        <w:t>1.1. Tahsis Ücreti</w:t>
      </w:r>
      <w:r w:rsidRPr="00FB3A00">
        <w:rPr>
          <w:rFonts w:ascii="Times New Roman" w:eastAsia="Times New Roman" w:hAnsi="Times New Roman" w:cs="Times New Roman"/>
          <w:color w:val="333333"/>
          <w:sz w:val="24"/>
          <w:szCs w:val="24"/>
          <w:bdr w:val="none" w:sz="0" w:space="0" w:color="auto" w:frame="1"/>
          <w:lang w:eastAsia="tr-TR"/>
        </w:rPr>
        <w:br/>
        <w:t>1.2. Ekspertiz Ücreti</w:t>
      </w:r>
      <w:r w:rsidRPr="00FB3A00">
        <w:rPr>
          <w:rFonts w:ascii="Times New Roman" w:eastAsia="Times New Roman" w:hAnsi="Times New Roman" w:cs="Times New Roman"/>
          <w:color w:val="333333"/>
          <w:sz w:val="24"/>
          <w:szCs w:val="24"/>
          <w:bdr w:val="none" w:sz="0" w:space="0" w:color="auto" w:frame="1"/>
          <w:lang w:eastAsia="tr-TR"/>
        </w:rPr>
        <w:br/>
        <w:t>1.3. Taşınır ve Taşınmaz Rehin Tesis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2. Mevduat/Katılım Fonu</w:t>
      </w:r>
      <w:r w:rsidRPr="00FB3A00">
        <w:rPr>
          <w:rFonts w:ascii="Times New Roman" w:eastAsia="Times New Roman" w:hAnsi="Times New Roman" w:cs="Times New Roman"/>
          <w:color w:val="333333"/>
          <w:sz w:val="24"/>
          <w:szCs w:val="24"/>
          <w:bdr w:val="none" w:sz="0" w:space="0" w:color="auto" w:frame="1"/>
          <w:lang w:eastAsia="tr-TR"/>
        </w:rPr>
        <w:br/>
        <w:t>2.1. Hesap İşletim Ücreti</w:t>
      </w:r>
      <w:r w:rsidRPr="00FB3A00">
        <w:rPr>
          <w:rFonts w:ascii="Times New Roman" w:eastAsia="Times New Roman" w:hAnsi="Times New Roman" w:cs="Times New Roman"/>
          <w:color w:val="333333"/>
          <w:sz w:val="24"/>
          <w:szCs w:val="24"/>
          <w:bdr w:val="none" w:sz="0" w:space="0" w:color="auto" w:frame="1"/>
          <w:lang w:eastAsia="tr-TR"/>
        </w:rPr>
        <w:br/>
        <w:t>2.2. Para Çekme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3. Para Transferleri</w:t>
      </w:r>
      <w:r w:rsidRPr="00FB3A00">
        <w:rPr>
          <w:rFonts w:ascii="Times New Roman" w:eastAsia="Times New Roman" w:hAnsi="Times New Roman" w:cs="Times New Roman"/>
          <w:color w:val="333333"/>
          <w:sz w:val="24"/>
          <w:szCs w:val="24"/>
          <w:bdr w:val="none" w:sz="0" w:space="0" w:color="auto" w:frame="1"/>
          <w:lang w:eastAsia="tr-TR"/>
        </w:rPr>
        <w:br/>
        <w:t>3.1. Elektronik Fon Transferi Ücreti</w:t>
      </w:r>
      <w:r w:rsidRPr="00FB3A00">
        <w:rPr>
          <w:rFonts w:ascii="Times New Roman" w:eastAsia="Times New Roman" w:hAnsi="Times New Roman" w:cs="Times New Roman"/>
          <w:color w:val="333333"/>
          <w:sz w:val="24"/>
          <w:szCs w:val="24"/>
          <w:bdr w:val="none" w:sz="0" w:space="0" w:color="auto" w:frame="1"/>
          <w:lang w:eastAsia="tr-TR"/>
        </w:rPr>
        <w:br/>
        <w:t>3.2. Havale Ücreti</w:t>
      </w:r>
      <w:r w:rsidRPr="00FB3A00">
        <w:rPr>
          <w:rFonts w:ascii="Times New Roman" w:eastAsia="Times New Roman" w:hAnsi="Times New Roman" w:cs="Times New Roman"/>
          <w:color w:val="333333"/>
          <w:sz w:val="24"/>
          <w:szCs w:val="24"/>
          <w:bdr w:val="none" w:sz="0" w:space="0" w:color="auto" w:frame="1"/>
          <w:lang w:eastAsia="tr-TR"/>
        </w:rPr>
        <w:br/>
        <w:t>3.3. Swift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4. Kredi Kartları</w:t>
      </w:r>
      <w:r w:rsidRPr="00FB3A00">
        <w:rPr>
          <w:rFonts w:ascii="Times New Roman" w:eastAsia="Times New Roman" w:hAnsi="Times New Roman" w:cs="Times New Roman"/>
          <w:color w:val="333333"/>
          <w:sz w:val="24"/>
          <w:szCs w:val="24"/>
          <w:bdr w:val="none" w:sz="0" w:space="0" w:color="auto" w:frame="1"/>
          <w:lang w:eastAsia="tr-TR"/>
        </w:rPr>
        <w:br/>
        <w:t>4.1. Yıllık Üyelik Ücreti</w:t>
      </w:r>
      <w:r w:rsidRPr="00FB3A00">
        <w:rPr>
          <w:rFonts w:ascii="Times New Roman" w:eastAsia="Times New Roman" w:hAnsi="Times New Roman" w:cs="Times New Roman"/>
          <w:color w:val="333333"/>
          <w:sz w:val="24"/>
          <w:szCs w:val="24"/>
          <w:bdr w:val="none" w:sz="0" w:space="0" w:color="auto" w:frame="1"/>
          <w:lang w:eastAsia="tr-TR"/>
        </w:rPr>
        <w:br/>
        <w:t>4.2. Ek Kart Yıllık Üyelik Ücreti</w:t>
      </w:r>
      <w:r w:rsidRPr="00FB3A00">
        <w:rPr>
          <w:rFonts w:ascii="Times New Roman" w:eastAsia="Times New Roman" w:hAnsi="Times New Roman" w:cs="Times New Roman"/>
          <w:color w:val="333333"/>
          <w:sz w:val="24"/>
          <w:szCs w:val="24"/>
          <w:bdr w:val="none" w:sz="0" w:space="0" w:color="auto" w:frame="1"/>
          <w:lang w:eastAsia="tr-TR"/>
        </w:rPr>
        <w:br/>
        <w:t>4.3. Kart Yenileme Ücreti</w:t>
      </w:r>
      <w:r w:rsidRPr="00FB3A00">
        <w:rPr>
          <w:rFonts w:ascii="Times New Roman" w:eastAsia="Times New Roman" w:hAnsi="Times New Roman" w:cs="Times New Roman"/>
          <w:color w:val="333333"/>
          <w:sz w:val="24"/>
          <w:szCs w:val="24"/>
          <w:bdr w:val="none" w:sz="0" w:space="0" w:color="auto" w:frame="1"/>
          <w:lang w:eastAsia="tr-TR"/>
        </w:rPr>
        <w:br/>
        <w:t>4.4. Nakit Avans Çekim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t>5. Diğer</w:t>
      </w:r>
      <w:r w:rsidRPr="00FB3A00">
        <w:rPr>
          <w:rFonts w:ascii="Times New Roman" w:eastAsia="Times New Roman" w:hAnsi="Times New Roman" w:cs="Times New Roman"/>
          <w:color w:val="333333"/>
          <w:sz w:val="24"/>
          <w:szCs w:val="24"/>
          <w:bdr w:val="none" w:sz="0" w:space="0" w:color="auto" w:frame="1"/>
          <w:lang w:eastAsia="tr-TR"/>
        </w:rPr>
        <w:br/>
        <w:t>5.1. Kiralık Kasa Ücreti</w:t>
      </w:r>
      <w:r w:rsidRPr="00FB3A00">
        <w:rPr>
          <w:rFonts w:ascii="Times New Roman" w:eastAsia="Times New Roman" w:hAnsi="Times New Roman" w:cs="Times New Roman"/>
          <w:color w:val="333333"/>
          <w:sz w:val="24"/>
          <w:szCs w:val="24"/>
          <w:bdr w:val="none" w:sz="0" w:space="0" w:color="auto" w:frame="1"/>
          <w:lang w:eastAsia="tr-TR"/>
        </w:rPr>
        <w:br/>
        <w:t>5.2. Kampanyalı Ürün veya Hizmetler Ücreti</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lastRenderedPageBreak/>
        <w:t>5.3. Fatura Ödeme Ücreti</w:t>
      </w:r>
      <w:r w:rsidRPr="00FB3A00">
        <w:rPr>
          <w:rFonts w:ascii="Times New Roman" w:eastAsia="Times New Roman" w:hAnsi="Times New Roman" w:cs="Times New Roman"/>
          <w:color w:val="333333"/>
          <w:sz w:val="24"/>
          <w:szCs w:val="24"/>
          <w:bdr w:val="none" w:sz="0" w:space="0" w:color="auto" w:frame="1"/>
          <w:lang w:eastAsia="tr-TR"/>
        </w:rPr>
        <w:br/>
        <w:t>5.4. Arşiv - Araştırma Ücreti</w:t>
      </w:r>
      <w:r w:rsidRPr="00FB3A00">
        <w:rPr>
          <w:rFonts w:ascii="Times New Roman" w:eastAsia="Times New Roman" w:hAnsi="Times New Roman" w:cs="Times New Roman"/>
          <w:color w:val="333333"/>
          <w:sz w:val="24"/>
          <w:szCs w:val="24"/>
          <w:bdr w:val="none" w:sz="0" w:space="0" w:color="auto" w:frame="1"/>
          <w:lang w:eastAsia="tr-TR"/>
        </w:rPr>
        <w:br/>
        <w:t>5.5. Onaya Bağlı Bildirim Ücreti</w:t>
      </w:r>
      <w:r w:rsidRPr="00FB3A00">
        <w:rPr>
          <w:rFonts w:ascii="Times New Roman" w:eastAsia="Times New Roman" w:hAnsi="Times New Roman" w:cs="Times New Roman"/>
          <w:color w:val="333333"/>
          <w:sz w:val="24"/>
          <w:szCs w:val="24"/>
          <w:bdr w:val="none" w:sz="0" w:space="0" w:color="auto" w:frame="1"/>
          <w:lang w:eastAsia="tr-TR"/>
        </w:rPr>
        <w:br/>
        <w:t>5.6. Başka Kuruluş ATM'sinden Yapılan İşlem Ücreti</w:t>
      </w:r>
      <w:r w:rsidRPr="00FB3A00">
        <w:rPr>
          <w:rFonts w:ascii="Times New Roman" w:eastAsia="Times New Roman" w:hAnsi="Times New Roman" w:cs="Times New Roman"/>
          <w:color w:val="333333"/>
          <w:sz w:val="24"/>
          <w:szCs w:val="24"/>
          <w:bdr w:val="none" w:sz="0" w:space="0" w:color="auto" w:frame="1"/>
          <w:lang w:eastAsia="tr-TR"/>
        </w:rPr>
        <w:br/>
        <w:t>5.7. Kamu Kurum ve Kuruluşlarına Yapılan Ödemeler</w:t>
      </w:r>
      <w:r w:rsidRPr="00FB3A00">
        <w:rPr>
          <w:rFonts w:ascii="Times New Roman" w:eastAsia="Times New Roman" w:hAnsi="Times New Roman" w:cs="Times New Roman"/>
          <w:color w:val="333333"/>
          <w:sz w:val="24"/>
          <w:szCs w:val="24"/>
          <w:bdr w:val="none" w:sz="0" w:space="0" w:color="auto" w:frame="1"/>
          <w:lang w:eastAsia="tr-TR"/>
        </w:rPr>
        <w:br/>
        <w:t>5.8. Üçüncü Kişilere Yapılan Ödemeler</w:t>
      </w:r>
      <w:proofErr w:type="gramEnd"/>
    </w:p>
    <w:p w:rsidR="00A43EB6" w:rsidRPr="00FB3A00" w:rsidRDefault="00A43EB6" w:rsidP="00FB3A00">
      <w:pPr>
        <w:spacing w:after="0" w:line="240" w:lineRule="auto"/>
        <w:jc w:val="both"/>
        <w:textAlignment w:val="baseline"/>
        <w:rPr>
          <w:rFonts w:ascii="Arial" w:eastAsia="Times New Roman" w:hAnsi="Arial" w:cs="Arial"/>
          <w:color w:val="333333"/>
          <w:sz w:val="18"/>
          <w:szCs w:val="18"/>
          <w:lang w:eastAsia="tr-TR"/>
        </w:rPr>
      </w:pPr>
    </w:p>
    <w:p w:rsidR="00FB3A00" w:rsidRPr="00FB3A00" w:rsidRDefault="00FB3A00" w:rsidP="00FB3A00">
      <w:pPr>
        <w:numPr>
          <w:ilvl w:val="0"/>
          <w:numId w:val="17"/>
        </w:numPr>
        <w:shd w:val="clear" w:color="auto" w:fill="FFFFFF"/>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şikâyet dilekçemi verdikten sonra ilgili firma ile uzlaştık.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Hakem Heyetine başvurduktan sonra ilgili firma ile uzlaştıysanız, bir dilekçe ile şikâyet başvurunuzu yaptığınız Hakem Heyetine başvurmanız gerekmektedir.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8"/>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başvurduktan sonra, süreç nasıl ilerlemektedir?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Hakem Heyetine yapılmış olan başvuru, karşı tarafa bildirilir ve 30 gün içinde savunmasını göndermesi istenir. Gelen sonuç bir dosya şeklinde düzenlenip heyet gündemine alınır. Hakem Hey</w:t>
      </w:r>
      <w:r w:rsidR="00A43EB6">
        <w:rPr>
          <w:rFonts w:ascii="Times New Roman" w:eastAsia="Times New Roman" w:hAnsi="Times New Roman" w:cs="Times New Roman"/>
          <w:color w:val="333333"/>
          <w:sz w:val="24"/>
          <w:szCs w:val="24"/>
          <w:bdr w:val="none" w:sz="0" w:space="0" w:color="auto" w:frame="1"/>
          <w:shd w:val="clear" w:color="auto" w:fill="FFFFFF"/>
          <w:lang w:eastAsia="tr-TR"/>
        </w:rPr>
        <w:t>eti her 15 günde bir (ayda iki</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 defa) toplanarak, gündeminde hazır olan tüketici başvurularını görüşür ve karara bağlar. Tüketici Hakem Heyetinden çıkan karar her iki tarafa tebliğ edilir. Tebliğ tarihinden itibaren 15 gün içerisinde Tüketici Mahkemesine itiraz yolu açıktır.</w:t>
      </w: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19"/>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w:t>
      </w:r>
      <w:r w:rsidRPr="00FB3A00">
        <w:rPr>
          <w:rFonts w:ascii="Times New Roman" w:eastAsia="Times New Roman" w:hAnsi="Times New Roman" w:cs="Times New Roman"/>
          <w:b/>
          <w:bCs/>
          <w:color w:val="333333"/>
          <w:sz w:val="24"/>
          <w:szCs w:val="24"/>
          <w:bdr w:val="none" w:sz="0" w:space="0" w:color="auto" w:frame="1"/>
          <w:lang w:eastAsia="tr-TR"/>
        </w:rPr>
        <w:t>Heyet tüketici lehine karar verirse, karşı taraf bu karara uymak zorunda mıdır?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Karşı taraf kararın tebliğ tarihinden itibaren 15 gün içinde Tüketici Mahkemesine itiraz etmesi (temyize gitmesi) gerekir aksi takdirde karar kesinleşir.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spacing w:after="0" w:line="240" w:lineRule="auto"/>
        <w:ind w:hanging="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18.Karar aleyhime çıkmış, ne yapabilirim?</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Eğer haklı gerekçeniz var ise Kararı teslim aldığınız tebliğ tarihinden 15 gün içerisinde Tüketici Mahkemelerine itiraz etme hakkınız vardır.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spacing w:after="0" w:line="240" w:lineRule="auto"/>
        <w:ind w:hanging="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19.Evde/büroda bulunmadığımdan karar postası geri dönmüş ne yapmalıyım?</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xml:space="preserve">            Hakem Heyetinden çıkan kararlar muhataplarına PTT aracılığı iadeli taahhütlü olarak gönderilmektedir. Evde bulunamadığınız zaman posta geri dönmüş olabilir. </w:t>
      </w:r>
      <w:r w:rsidR="00A43EB6">
        <w:rPr>
          <w:rFonts w:ascii="Times New Roman" w:eastAsia="Times New Roman" w:hAnsi="Times New Roman" w:cs="Times New Roman"/>
          <w:color w:val="333333"/>
          <w:sz w:val="24"/>
          <w:szCs w:val="24"/>
          <w:bdr w:val="none" w:sz="0" w:space="0" w:color="auto" w:frame="1"/>
          <w:lang w:eastAsia="tr-TR"/>
        </w:rPr>
        <w:t>K</w:t>
      </w:r>
      <w:r w:rsidRPr="00FB3A00">
        <w:rPr>
          <w:rFonts w:ascii="Times New Roman" w:eastAsia="Times New Roman" w:hAnsi="Times New Roman" w:cs="Times New Roman"/>
          <w:color w:val="333333"/>
          <w:sz w:val="24"/>
          <w:szCs w:val="24"/>
          <w:bdr w:val="none" w:sz="0" w:space="0" w:color="auto" w:frame="1"/>
          <w:lang w:eastAsia="tr-TR"/>
        </w:rPr>
        <w:t xml:space="preserve">ararları Şahsen gelip Tüketici Hakem Heyeti </w:t>
      </w:r>
      <w:r w:rsidR="00A43EB6">
        <w:rPr>
          <w:rFonts w:ascii="Times New Roman" w:eastAsia="Times New Roman" w:hAnsi="Times New Roman" w:cs="Times New Roman"/>
          <w:color w:val="333333"/>
          <w:sz w:val="24"/>
          <w:szCs w:val="24"/>
          <w:bdr w:val="none" w:sz="0" w:space="0" w:color="auto" w:frame="1"/>
          <w:lang w:eastAsia="tr-TR"/>
        </w:rPr>
        <w:t>Evrak</w:t>
      </w:r>
      <w:r w:rsidRPr="00FB3A00">
        <w:rPr>
          <w:rFonts w:ascii="Times New Roman" w:eastAsia="Times New Roman" w:hAnsi="Times New Roman" w:cs="Times New Roman"/>
          <w:color w:val="333333"/>
          <w:sz w:val="24"/>
          <w:szCs w:val="24"/>
          <w:bdr w:val="none" w:sz="0" w:space="0" w:color="auto" w:frame="1"/>
          <w:lang w:eastAsia="tr-TR"/>
        </w:rPr>
        <w:t xml:space="preserve"> Biriminden teslim alabilirsiniz. </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spacing w:after="0" w:line="240" w:lineRule="auto"/>
        <w:ind w:firstLine="360"/>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20.</w:t>
      </w:r>
      <w:proofErr w:type="gramStart"/>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Birileri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beni</w:t>
      </w:r>
      <w:proofErr w:type="gramEnd"/>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telefonla</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arayıp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veya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mesaj</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ile</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bankadan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çekilen krediden kesilen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dosya</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masrafları,</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kredi</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kartı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aidat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bedelleri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ve</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kaçak</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kayıp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bedelini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en</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kısa  sürede  ücreti  mukabilinde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alacağını</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söyleyerek</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bununla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ilgili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kargodan </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evrak</w:t>
      </w:r>
      <w:r w:rsidR="00A43EB6">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w:t>
      </w:r>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gönderileceği söylenmektedir. </w:t>
      </w:r>
      <w:proofErr w:type="gramStart"/>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ne</w:t>
      </w:r>
      <w:proofErr w:type="gramEnd"/>
      <w:r w:rsidRPr="00FB3A00">
        <w:rPr>
          <w:rFonts w:ascii="Times New Roman" w:eastAsia="Times New Roman" w:hAnsi="Times New Roman" w:cs="Times New Roman"/>
          <w:b/>
          <w:bCs/>
          <w:color w:val="333333"/>
          <w:sz w:val="24"/>
          <w:szCs w:val="24"/>
          <w:bdr w:val="none" w:sz="0" w:space="0" w:color="auto" w:frame="1"/>
          <w:shd w:val="clear" w:color="auto" w:fill="FFFFFF"/>
          <w:lang w:eastAsia="tr-TR"/>
        </w:rPr>
        <w:t xml:space="preserve"> yapmalıyım?</w:t>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lang w:eastAsia="tr-TR"/>
        </w:rPr>
        <w:br/>
      </w:r>
      <w:r w:rsidRPr="00FB3A00">
        <w:rPr>
          <w:rFonts w:ascii="Times New Roman" w:eastAsia="Times New Roman" w:hAnsi="Times New Roman" w:cs="Times New Roman"/>
          <w:color w:val="333333"/>
          <w:sz w:val="24"/>
          <w:szCs w:val="24"/>
          <w:bdr w:val="none" w:sz="0" w:space="0" w:color="auto" w:frame="1"/>
          <w:shd w:val="clear" w:color="auto" w:fill="FFFFFF"/>
          <w:lang w:eastAsia="tr-TR"/>
        </w:rPr>
        <w:t>            Kesinlikle itibar etmeyiniz. Size kargo aracılığı ile gönderdikleri paketi, siz kargoya para ödeyerek alıyorsunuz. Paketin içinden işinize yaramayan bir takım yazılar çıkıyor. Bazen de sizleri telefonla  arayarak, banka hesap numaranızı, kart şifrenizi ve kimlik bilgileriniz alınarak dolandırıcılık işleri de yapıldığı, bu konuda mağduriyet yaşamış vatandaşlarımızın Hakem Heyetimize yapmış oldukları şikâyetlerden anlaşılmaktadır.</w:t>
      </w:r>
    </w:p>
    <w:p w:rsidR="00FB3A00" w:rsidRPr="00FB3A00" w:rsidRDefault="00FB3A00" w:rsidP="00FB3A00">
      <w:pPr>
        <w:spacing w:after="0" w:line="240" w:lineRule="auto"/>
        <w:jc w:val="both"/>
        <w:textAlignment w:val="baseline"/>
        <w:rPr>
          <w:rFonts w:ascii="Arial" w:eastAsia="Times New Roman" w:hAnsi="Arial" w:cs="Arial"/>
          <w:color w:val="333333"/>
          <w:sz w:val="18"/>
          <w:szCs w:val="18"/>
          <w:lang w:eastAsia="tr-TR"/>
        </w:rPr>
      </w:pPr>
      <w:r w:rsidRPr="00FB3A00">
        <w:rPr>
          <w:rFonts w:ascii="Arial" w:eastAsia="Times New Roman" w:hAnsi="Arial" w:cs="Arial"/>
          <w:color w:val="333333"/>
          <w:sz w:val="18"/>
          <w:szCs w:val="18"/>
          <w:lang w:eastAsia="tr-TR"/>
        </w:rPr>
        <w:t> </w:t>
      </w:r>
    </w:p>
    <w:p w:rsidR="00FB3A00" w:rsidRPr="00FB3A00" w:rsidRDefault="00FB3A00" w:rsidP="00FB3A00">
      <w:pPr>
        <w:numPr>
          <w:ilvl w:val="0"/>
          <w:numId w:val="20"/>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Bankadan kullandığım krediden kesilen tüm masrafları geri alabilir miyim?</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Krediden alınan ve yasal olarak alınması zorunlu olmayan masraflar geri alınabilir. Ekspertiz ve İpotek Fek ücretleri banka tarafından üçüncü şahsa yaptırıldığı belgelendirilirse geri alınamaz. Ayrıca kanunen belirlenen sigortalar geri alınamaz örneğin DASK gibi.</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1"/>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Farklı bankalardan kullandığım kredilerden kesilen masrafları bir dilekçede toplayıp, başvurabilir miyim?</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lastRenderedPageBreak/>
        <w:t>Farklı bankalardan kullanılan kredilerden kesilen masrafları bir dilekçede toplayıp başvuramazsınız. Ancak aynı bankanın farklı şubelerinden kullanılan kredilerden kesilen masrafları bir dilekçede toplayıp ba</w:t>
      </w:r>
      <w:r w:rsidR="006658F8">
        <w:rPr>
          <w:rFonts w:ascii="Times New Roman" w:eastAsia="Times New Roman" w:hAnsi="Times New Roman" w:cs="Times New Roman"/>
          <w:color w:val="333333"/>
          <w:sz w:val="24"/>
          <w:szCs w:val="24"/>
          <w:bdr w:val="none" w:sz="0" w:space="0" w:color="auto" w:frame="1"/>
          <w:shd w:val="clear" w:color="auto" w:fill="FFFFFF"/>
          <w:lang w:eastAsia="tr-TR"/>
        </w:rPr>
        <w:t>şvurabilirsiniz. Miktarınız 2019 yılı için 5.65</w:t>
      </w:r>
      <w:r w:rsidR="00A43EB6">
        <w:rPr>
          <w:rFonts w:ascii="Times New Roman" w:eastAsia="Times New Roman" w:hAnsi="Times New Roman" w:cs="Times New Roman"/>
          <w:color w:val="333333"/>
          <w:sz w:val="24"/>
          <w:szCs w:val="24"/>
          <w:bdr w:val="none" w:sz="0" w:space="0" w:color="auto" w:frame="1"/>
          <w:shd w:val="clear" w:color="auto" w:fill="FFFFFF"/>
          <w:lang w:eastAsia="tr-TR"/>
        </w:rPr>
        <w:t>0,00-</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TL’nin altında ise İlç</w:t>
      </w:r>
      <w:r w:rsidR="00A43EB6">
        <w:rPr>
          <w:rFonts w:ascii="Times New Roman" w:eastAsia="Times New Roman" w:hAnsi="Times New Roman" w:cs="Times New Roman"/>
          <w:color w:val="333333"/>
          <w:sz w:val="24"/>
          <w:szCs w:val="24"/>
          <w:bdr w:val="none" w:sz="0" w:space="0" w:color="auto" w:frame="1"/>
          <w:shd w:val="clear" w:color="auto" w:fill="FFFFFF"/>
          <w:lang w:eastAsia="tr-TR"/>
        </w:rPr>
        <w:t xml:space="preserve">e Tüketici Hakem Heyetine, </w:t>
      </w:r>
      <w:r w:rsidR="006658F8" w:rsidRPr="006658F8">
        <w:rPr>
          <w:rFonts w:ascii="Times New Roman" w:eastAsia="Times New Roman" w:hAnsi="Times New Roman" w:cs="Times New Roman"/>
          <w:iCs/>
          <w:color w:val="333333"/>
          <w:sz w:val="24"/>
          <w:szCs w:val="24"/>
          <w:bdr w:val="none" w:sz="0" w:space="0" w:color="auto" w:frame="1"/>
          <w:lang w:eastAsia="tr-TR"/>
        </w:rPr>
        <w:t>5.650,00-TL ile 8.480,00-TL</w:t>
      </w:r>
      <w:r w:rsidR="006658F8" w:rsidRPr="00FB3A00">
        <w:rPr>
          <w:rFonts w:ascii="Times New Roman" w:eastAsia="Times New Roman" w:hAnsi="Times New Roman" w:cs="Times New Roman"/>
          <w:i/>
          <w:iCs/>
          <w:color w:val="333333"/>
          <w:sz w:val="24"/>
          <w:szCs w:val="24"/>
          <w:bdr w:val="none" w:sz="0" w:space="0" w:color="auto" w:frame="1"/>
          <w:lang w:eastAsia="tr-TR"/>
        </w:rPr>
        <w:t xml:space="preserve">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arasında ise İl Tüketici Hakem Heyetine, </w:t>
      </w:r>
      <w:r w:rsidR="006658F8">
        <w:rPr>
          <w:rFonts w:ascii="Times New Roman" w:eastAsia="Times New Roman" w:hAnsi="Times New Roman" w:cs="Times New Roman"/>
          <w:color w:val="333333"/>
          <w:sz w:val="24"/>
          <w:szCs w:val="24"/>
          <w:bdr w:val="none" w:sz="0" w:space="0" w:color="auto" w:frame="1"/>
          <w:shd w:val="clear" w:color="auto" w:fill="FFFFFF"/>
          <w:lang w:eastAsia="tr-TR"/>
        </w:rPr>
        <w:t>4.48</w:t>
      </w:r>
      <w:r w:rsidR="00A43EB6" w:rsidRPr="00FB3A00">
        <w:rPr>
          <w:rFonts w:ascii="Times New Roman" w:eastAsia="Times New Roman" w:hAnsi="Times New Roman" w:cs="Times New Roman"/>
          <w:color w:val="333333"/>
          <w:sz w:val="24"/>
          <w:szCs w:val="24"/>
          <w:bdr w:val="none" w:sz="0" w:space="0" w:color="auto" w:frame="1"/>
          <w:shd w:val="clear" w:color="auto" w:fill="FFFFFF"/>
          <w:lang w:eastAsia="tr-TR"/>
        </w:rPr>
        <w:t>0</w:t>
      </w:r>
      <w:r w:rsidR="00A43EB6">
        <w:rPr>
          <w:rFonts w:ascii="Times New Roman" w:eastAsia="Times New Roman" w:hAnsi="Times New Roman" w:cs="Times New Roman"/>
          <w:color w:val="333333"/>
          <w:sz w:val="24"/>
          <w:szCs w:val="24"/>
          <w:bdr w:val="none" w:sz="0" w:space="0" w:color="auto" w:frame="1"/>
          <w:shd w:val="clear" w:color="auto" w:fill="FFFFFF"/>
          <w:lang w:eastAsia="tr-TR"/>
        </w:rPr>
        <w:t>,00-</w:t>
      </w:r>
      <w:r w:rsidR="00A43EB6" w:rsidRPr="00FB3A00">
        <w:rPr>
          <w:rFonts w:ascii="Times New Roman" w:eastAsia="Times New Roman" w:hAnsi="Times New Roman" w:cs="Times New Roman"/>
          <w:color w:val="333333"/>
          <w:sz w:val="24"/>
          <w:szCs w:val="24"/>
          <w:bdr w:val="none" w:sz="0" w:space="0" w:color="auto" w:frame="1"/>
          <w:shd w:val="clear" w:color="auto" w:fill="FFFFFF"/>
          <w:lang w:eastAsia="tr-TR"/>
        </w:rPr>
        <w:t xml:space="preserve">TL </w:t>
      </w:r>
      <w:r w:rsidRPr="00FB3A00">
        <w:rPr>
          <w:rFonts w:ascii="Times New Roman" w:eastAsia="Times New Roman" w:hAnsi="Times New Roman" w:cs="Times New Roman"/>
          <w:color w:val="333333"/>
          <w:sz w:val="24"/>
          <w:szCs w:val="24"/>
          <w:bdr w:val="none" w:sz="0" w:space="0" w:color="auto" w:frame="1"/>
          <w:shd w:val="clear" w:color="auto" w:fill="FFFFFF"/>
          <w:lang w:eastAsia="tr-TR"/>
        </w:rPr>
        <w:t>üzerinde ise Tüketici Mahkemesine başvurabilirsiniz.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2"/>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yaptığım başvurum karara bağlanmış ve sonuç tarafıma ulaştı. Ne yapmalıyım?</w:t>
      </w:r>
    </w:p>
    <w:p w:rsidR="00FB3A00" w:rsidRPr="00FB3A00" w:rsidRDefault="00FB3A00" w:rsidP="00FB3A00">
      <w:pPr>
        <w:spacing w:after="0" w:line="240" w:lineRule="auto"/>
        <w:ind w:firstLine="709"/>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Tüketici Hakem Heyeti kararı tarafınıza tebliğ edildikten 15 gün sonra firmaya müracaat ederek, kararın uygulanmasını isteyebilirsiniz.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3"/>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Heyetine yaptığım başvuru sonucunda, şikâyette bulunduğum firma Hakem Heyeti kararına itiraz ederek karşı dava açmış (temyiz başvurusu).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Tüketici Mahkemesinin temyiz sıfatıyla yargılamasının beklenmesi gerekmektedir.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4"/>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Tüketici Hakem Heyetinde sonuç lehime çıkmasına rağmen, karşı taraf sorumluğunu yerine getirmiyor. Ne yapmam gerekiyor?</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shd w:val="clear" w:color="auto" w:fill="FFFFFF"/>
          <w:lang w:eastAsia="tr-TR"/>
        </w:rPr>
        <w:t>            Tebliğ tarihinden itibaren 15 gün geçtikten sonra, karşı taraf kararı uygulamıyorsa icra müdürlüğüne başvurarak icra işlemi başlatabilirsiniz.</w:t>
      </w:r>
    </w:p>
    <w:p w:rsidR="00FB3A00" w:rsidRPr="00FB3A00" w:rsidRDefault="00FB3A00" w:rsidP="00FB3A00">
      <w:pPr>
        <w:spacing w:after="0" w:line="240" w:lineRule="auto"/>
        <w:jc w:val="both"/>
        <w:textAlignment w:val="baseline"/>
        <w:rPr>
          <w:rFonts w:ascii="inherit" w:eastAsia="Times New Roman" w:hAnsi="inherit" w:cs="Arial"/>
          <w:color w:val="333333"/>
          <w:sz w:val="18"/>
          <w:szCs w:val="18"/>
          <w:lang w:eastAsia="tr-TR"/>
        </w:rPr>
      </w:pPr>
      <w:r w:rsidRPr="00FB3A00">
        <w:rPr>
          <w:rFonts w:ascii="inherit" w:eastAsia="Times New Roman" w:hAnsi="inherit" w:cs="Arial"/>
          <w:color w:val="333333"/>
          <w:sz w:val="18"/>
          <w:szCs w:val="18"/>
          <w:lang w:eastAsia="tr-TR"/>
        </w:rPr>
        <w:t> </w:t>
      </w:r>
    </w:p>
    <w:p w:rsidR="00FB3A00" w:rsidRPr="00FB3A00" w:rsidRDefault="00FB3A00" w:rsidP="00FB3A00">
      <w:pPr>
        <w:numPr>
          <w:ilvl w:val="0"/>
          <w:numId w:val="25"/>
        </w:numPr>
        <w:spacing w:after="0" w:line="240" w:lineRule="auto"/>
        <w:jc w:val="both"/>
        <w:textAlignment w:val="baseline"/>
        <w:rPr>
          <w:rFonts w:ascii="Arial" w:eastAsia="Times New Roman" w:hAnsi="Arial" w:cs="Arial"/>
          <w:color w:val="333333"/>
          <w:sz w:val="18"/>
          <w:szCs w:val="18"/>
          <w:lang w:eastAsia="tr-TR"/>
        </w:rPr>
      </w:pPr>
      <w:r w:rsidRPr="00FB3A00">
        <w:rPr>
          <w:rFonts w:ascii="Times New Roman" w:eastAsia="Times New Roman" w:hAnsi="Times New Roman" w:cs="Times New Roman"/>
          <w:b/>
          <w:bCs/>
          <w:color w:val="333333"/>
          <w:sz w:val="24"/>
          <w:szCs w:val="24"/>
          <w:bdr w:val="none" w:sz="0" w:space="0" w:color="auto" w:frame="1"/>
          <w:lang w:eastAsia="tr-TR"/>
        </w:rPr>
        <w:t>Tacir olarak Tüketici Hakem Heyetine başvurabilir miyim?</w:t>
      </w:r>
    </w:p>
    <w:p w:rsidR="008D0B56" w:rsidRPr="00FB3A00" w:rsidRDefault="00FB3A00" w:rsidP="00FB3A00">
      <w:pPr>
        <w:shd w:val="clear" w:color="auto" w:fill="FFFFFF"/>
        <w:spacing w:after="150" w:line="240" w:lineRule="auto"/>
        <w:jc w:val="both"/>
        <w:textAlignment w:val="baseline"/>
        <w:rPr>
          <w:rFonts w:ascii="inherit" w:eastAsia="Times New Roman" w:hAnsi="inherit" w:cs="Arial"/>
          <w:color w:val="333333"/>
          <w:sz w:val="18"/>
          <w:szCs w:val="18"/>
          <w:lang w:eastAsia="tr-TR"/>
        </w:rPr>
      </w:pPr>
      <w:r w:rsidRPr="00FB3A00">
        <w:rPr>
          <w:rFonts w:ascii="Times New Roman" w:eastAsia="Times New Roman" w:hAnsi="Times New Roman" w:cs="Times New Roman"/>
          <w:color w:val="333333"/>
          <w:sz w:val="24"/>
          <w:szCs w:val="24"/>
          <w:bdr w:val="none" w:sz="0" w:space="0" w:color="auto" w:frame="1"/>
          <w:lang w:eastAsia="tr-TR"/>
        </w:rPr>
        <w:t>            Tüketici Hakem Heyetlerine ticari faaliyetleriniz ile ilgili konularda başvuramazsınız. Fakat satıcı veya sağlayıcı olarak bir tüketiciye mal veya hizmet satış/sunumundan doğan uyuşmazlıklarla ilgili olarak başvurabilirsiniz. (Taraflardan biri tüketici olmak şartıyla)</w:t>
      </w:r>
    </w:p>
    <w:sectPr w:rsidR="008D0B56" w:rsidRPr="00FB3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6E6"/>
    <w:multiLevelType w:val="multilevel"/>
    <w:tmpl w:val="13FC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A6E98"/>
    <w:multiLevelType w:val="multilevel"/>
    <w:tmpl w:val="0056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16251"/>
    <w:multiLevelType w:val="multilevel"/>
    <w:tmpl w:val="266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B7007"/>
    <w:multiLevelType w:val="multilevel"/>
    <w:tmpl w:val="265C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36665"/>
    <w:multiLevelType w:val="multilevel"/>
    <w:tmpl w:val="DD7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3042"/>
    <w:multiLevelType w:val="multilevel"/>
    <w:tmpl w:val="3B80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F1536"/>
    <w:multiLevelType w:val="multilevel"/>
    <w:tmpl w:val="F07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50642"/>
    <w:multiLevelType w:val="multilevel"/>
    <w:tmpl w:val="933E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F6BE5"/>
    <w:multiLevelType w:val="multilevel"/>
    <w:tmpl w:val="D8B4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52C5A"/>
    <w:multiLevelType w:val="multilevel"/>
    <w:tmpl w:val="4898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B015B5"/>
    <w:multiLevelType w:val="multilevel"/>
    <w:tmpl w:val="D7EE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15C1B"/>
    <w:multiLevelType w:val="multilevel"/>
    <w:tmpl w:val="8E52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A391D"/>
    <w:multiLevelType w:val="multilevel"/>
    <w:tmpl w:val="AFB6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E6DE5"/>
    <w:multiLevelType w:val="multilevel"/>
    <w:tmpl w:val="8BA0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8861B2"/>
    <w:multiLevelType w:val="multilevel"/>
    <w:tmpl w:val="6F2C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B52090"/>
    <w:multiLevelType w:val="multilevel"/>
    <w:tmpl w:val="EBB2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0479E"/>
    <w:multiLevelType w:val="multilevel"/>
    <w:tmpl w:val="615A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0F375F"/>
    <w:multiLevelType w:val="multilevel"/>
    <w:tmpl w:val="041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697E"/>
    <w:multiLevelType w:val="multilevel"/>
    <w:tmpl w:val="9C60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42201"/>
    <w:multiLevelType w:val="multilevel"/>
    <w:tmpl w:val="60BE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590E1E"/>
    <w:multiLevelType w:val="multilevel"/>
    <w:tmpl w:val="8E7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0A17E0"/>
    <w:multiLevelType w:val="multilevel"/>
    <w:tmpl w:val="6042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5B0B4E"/>
    <w:multiLevelType w:val="multilevel"/>
    <w:tmpl w:val="DF3E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0A1184"/>
    <w:multiLevelType w:val="multilevel"/>
    <w:tmpl w:val="4A8A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BB75BB"/>
    <w:multiLevelType w:val="multilevel"/>
    <w:tmpl w:val="8CB6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lvlOverride w:ilvl="0">
      <w:startOverride w:val="2"/>
    </w:lvlOverride>
  </w:num>
  <w:num w:numId="3">
    <w:abstractNumId w:val="1"/>
    <w:lvlOverride w:ilvl="0">
      <w:startOverride w:val="3"/>
    </w:lvlOverride>
  </w:num>
  <w:num w:numId="4">
    <w:abstractNumId w:val="8"/>
    <w:lvlOverride w:ilvl="0">
      <w:startOverride w:val="4"/>
    </w:lvlOverride>
  </w:num>
  <w:num w:numId="5">
    <w:abstractNumId w:val="23"/>
    <w:lvlOverride w:ilvl="0">
      <w:startOverride w:val="5"/>
    </w:lvlOverride>
  </w:num>
  <w:num w:numId="6">
    <w:abstractNumId w:val="6"/>
  </w:num>
  <w:num w:numId="7">
    <w:abstractNumId w:val="2"/>
  </w:num>
  <w:num w:numId="8">
    <w:abstractNumId w:val="15"/>
    <w:lvlOverride w:ilvl="0">
      <w:startOverride w:val="6"/>
    </w:lvlOverride>
  </w:num>
  <w:num w:numId="9">
    <w:abstractNumId w:val="11"/>
    <w:lvlOverride w:ilvl="0">
      <w:startOverride w:val="8"/>
    </w:lvlOverride>
  </w:num>
  <w:num w:numId="10">
    <w:abstractNumId w:val="19"/>
    <w:lvlOverride w:ilvl="0">
      <w:startOverride w:val="9"/>
    </w:lvlOverride>
  </w:num>
  <w:num w:numId="11">
    <w:abstractNumId w:val="16"/>
    <w:lvlOverride w:ilvl="0">
      <w:startOverride w:val="10"/>
    </w:lvlOverride>
  </w:num>
  <w:num w:numId="12">
    <w:abstractNumId w:val="4"/>
  </w:num>
  <w:num w:numId="13">
    <w:abstractNumId w:val="13"/>
    <w:lvlOverride w:ilvl="0">
      <w:startOverride w:val="11"/>
    </w:lvlOverride>
  </w:num>
  <w:num w:numId="14">
    <w:abstractNumId w:val="10"/>
    <w:lvlOverride w:ilvl="0">
      <w:startOverride w:val="12"/>
    </w:lvlOverride>
  </w:num>
  <w:num w:numId="15">
    <w:abstractNumId w:val="3"/>
    <w:lvlOverride w:ilvl="0">
      <w:startOverride w:val="13"/>
    </w:lvlOverride>
  </w:num>
  <w:num w:numId="16">
    <w:abstractNumId w:val="17"/>
  </w:num>
  <w:num w:numId="17">
    <w:abstractNumId w:val="14"/>
    <w:lvlOverride w:ilvl="0">
      <w:startOverride w:val="15"/>
    </w:lvlOverride>
  </w:num>
  <w:num w:numId="18">
    <w:abstractNumId w:val="0"/>
    <w:lvlOverride w:ilvl="0">
      <w:startOverride w:val="16"/>
    </w:lvlOverride>
  </w:num>
  <w:num w:numId="19">
    <w:abstractNumId w:val="5"/>
    <w:lvlOverride w:ilvl="0">
      <w:startOverride w:val="17"/>
    </w:lvlOverride>
  </w:num>
  <w:num w:numId="20">
    <w:abstractNumId w:val="21"/>
    <w:lvlOverride w:ilvl="0">
      <w:startOverride w:val="21"/>
    </w:lvlOverride>
  </w:num>
  <w:num w:numId="21">
    <w:abstractNumId w:val="9"/>
    <w:lvlOverride w:ilvl="0">
      <w:startOverride w:val="22"/>
    </w:lvlOverride>
  </w:num>
  <w:num w:numId="22">
    <w:abstractNumId w:val="12"/>
    <w:lvlOverride w:ilvl="0">
      <w:startOverride w:val="23"/>
    </w:lvlOverride>
  </w:num>
  <w:num w:numId="23">
    <w:abstractNumId w:val="7"/>
    <w:lvlOverride w:ilvl="0">
      <w:startOverride w:val="24"/>
    </w:lvlOverride>
  </w:num>
  <w:num w:numId="24">
    <w:abstractNumId w:val="24"/>
    <w:lvlOverride w:ilvl="0">
      <w:startOverride w:val="25"/>
    </w:lvlOverride>
  </w:num>
  <w:num w:numId="25">
    <w:abstractNumId w:val="22"/>
    <w:lvlOverride w:ilvl="0">
      <w:startOverride w:val="2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00"/>
    <w:rsid w:val="004D69D1"/>
    <w:rsid w:val="006658F8"/>
    <w:rsid w:val="00670C18"/>
    <w:rsid w:val="00871C24"/>
    <w:rsid w:val="008B7E00"/>
    <w:rsid w:val="008D0B56"/>
    <w:rsid w:val="00A43EB6"/>
    <w:rsid w:val="00C3100A"/>
    <w:rsid w:val="00FB3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D4BB"/>
  <w15:docId w15:val="{E18A15BC-B90D-4AE7-BF24-40D75D42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B3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3A00"/>
    <w:rPr>
      <w:rFonts w:ascii="Times New Roman" w:eastAsia="Times New Roman" w:hAnsi="Times New Roman" w:cs="Times New Roman"/>
      <w:b/>
      <w:bCs/>
      <w:kern w:val="36"/>
      <w:sz w:val="48"/>
      <w:szCs w:val="48"/>
      <w:lang w:eastAsia="tr-TR"/>
    </w:rPr>
  </w:style>
  <w:style w:type="character" w:customStyle="1" w:styleId="dc-fontresize-big">
    <w:name w:val="dc-fontresize-big"/>
    <w:basedOn w:val="VarsaylanParagrafYazTipi"/>
    <w:rsid w:val="00FB3A00"/>
  </w:style>
  <w:style w:type="character" w:customStyle="1" w:styleId="dc-fontresize-small">
    <w:name w:val="dc-fontresize-small"/>
    <w:basedOn w:val="VarsaylanParagrafYazTipi"/>
    <w:rsid w:val="00FB3A00"/>
  </w:style>
  <w:style w:type="character" w:customStyle="1" w:styleId="dc-print">
    <w:name w:val="dc-print"/>
    <w:basedOn w:val="VarsaylanParagrafYazTipi"/>
    <w:rsid w:val="00FB3A00"/>
  </w:style>
  <w:style w:type="character" w:styleId="Gl">
    <w:name w:val="Strong"/>
    <w:basedOn w:val="VarsaylanParagrafYazTipi"/>
    <w:uiPriority w:val="22"/>
    <w:qFormat/>
    <w:rsid w:val="00FB3A00"/>
    <w:rPr>
      <w:b/>
      <w:bCs/>
    </w:rPr>
  </w:style>
  <w:style w:type="character" w:styleId="Vurgu">
    <w:name w:val="Emphasis"/>
    <w:basedOn w:val="VarsaylanParagrafYazTipi"/>
    <w:uiPriority w:val="20"/>
    <w:qFormat/>
    <w:rsid w:val="00FB3A00"/>
    <w:rPr>
      <w:i/>
      <w:iCs/>
    </w:rPr>
  </w:style>
  <w:style w:type="character" w:styleId="Kpr">
    <w:name w:val="Hyperlink"/>
    <w:basedOn w:val="VarsaylanParagrafYazTipi"/>
    <w:uiPriority w:val="99"/>
    <w:unhideWhenUsed/>
    <w:rsid w:val="00FB3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343402">
      <w:bodyDiv w:val="1"/>
      <w:marLeft w:val="0"/>
      <w:marRight w:val="0"/>
      <w:marTop w:val="0"/>
      <w:marBottom w:val="0"/>
      <w:divBdr>
        <w:top w:val="none" w:sz="0" w:space="0" w:color="auto"/>
        <w:left w:val="none" w:sz="0" w:space="0" w:color="auto"/>
        <w:bottom w:val="none" w:sz="0" w:space="0" w:color="auto"/>
        <w:right w:val="none" w:sz="0" w:space="0" w:color="auto"/>
      </w:divBdr>
      <w:divsChild>
        <w:div w:id="1466659530">
          <w:marLeft w:val="0"/>
          <w:marRight w:val="0"/>
          <w:marTop w:val="0"/>
          <w:marBottom w:val="0"/>
          <w:divBdr>
            <w:top w:val="none" w:sz="0" w:space="0" w:color="auto"/>
            <w:left w:val="none" w:sz="0" w:space="0" w:color="auto"/>
            <w:bottom w:val="none" w:sz="0" w:space="0" w:color="auto"/>
            <w:right w:val="none" w:sz="0" w:space="0" w:color="auto"/>
          </w:divBdr>
          <w:divsChild>
            <w:div w:id="1883587835">
              <w:marLeft w:val="0"/>
              <w:marRight w:val="0"/>
              <w:marTop w:val="0"/>
              <w:marBottom w:val="150"/>
              <w:divBdr>
                <w:top w:val="none" w:sz="0" w:space="0" w:color="auto"/>
                <w:left w:val="none" w:sz="0" w:space="0" w:color="auto"/>
                <w:bottom w:val="none" w:sz="0" w:space="0" w:color="auto"/>
                <w:right w:val="none" w:sz="0" w:space="0" w:color="auto"/>
              </w:divBdr>
            </w:div>
            <w:div w:id="210579268">
              <w:marLeft w:val="0"/>
              <w:marRight w:val="0"/>
              <w:marTop w:val="0"/>
              <w:marBottom w:val="0"/>
              <w:divBdr>
                <w:top w:val="none" w:sz="0" w:space="0" w:color="auto"/>
                <w:left w:val="none" w:sz="0" w:space="0" w:color="auto"/>
                <w:bottom w:val="none" w:sz="0" w:space="0" w:color="auto"/>
                <w:right w:val="none" w:sz="0" w:space="0" w:color="auto"/>
              </w:divBdr>
            </w:div>
            <w:div w:id="1990943424">
              <w:marLeft w:val="0"/>
              <w:marRight w:val="0"/>
              <w:marTop w:val="0"/>
              <w:marBottom w:val="0"/>
              <w:divBdr>
                <w:top w:val="none" w:sz="0" w:space="0" w:color="auto"/>
                <w:left w:val="none" w:sz="0" w:space="0" w:color="auto"/>
                <w:bottom w:val="none" w:sz="0" w:space="0" w:color="auto"/>
                <w:right w:val="none" w:sz="0" w:space="0" w:color="auto"/>
              </w:divBdr>
            </w:div>
            <w:div w:id="2036494919">
              <w:marLeft w:val="0"/>
              <w:marRight w:val="0"/>
              <w:marTop w:val="0"/>
              <w:marBottom w:val="0"/>
              <w:divBdr>
                <w:top w:val="none" w:sz="0" w:space="0" w:color="auto"/>
                <w:left w:val="none" w:sz="0" w:space="0" w:color="auto"/>
                <w:bottom w:val="none" w:sz="0" w:space="0" w:color="auto"/>
                <w:right w:val="none" w:sz="0" w:space="0" w:color="auto"/>
              </w:divBdr>
            </w:div>
            <w:div w:id="651106615">
              <w:marLeft w:val="720"/>
              <w:marRight w:val="0"/>
              <w:marTop w:val="0"/>
              <w:marBottom w:val="0"/>
              <w:divBdr>
                <w:top w:val="none" w:sz="0" w:space="0" w:color="auto"/>
                <w:left w:val="none" w:sz="0" w:space="0" w:color="auto"/>
                <w:bottom w:val="none" w:sz="0" w:space="0" w:color="auto"/>
                <w:right w:val="none" w:sz="0" w:space="0" w:color="auto"/>
              </w:divBdr>
            </w:div>
            <w:div w:id="1389568022">
              <w:marLeft w:val="0"/>
              <w:marRight w:val="0"/>
              <w:marTop w:val="0"/>
              <w:marBottom w:val="0"/>
              <w:divBdr>
                <w:top w:val="none" w:sz="0" w:space="0" w:color="auto"/>
                <w:left w:val="none" w:sz="0" w:space="0" w:color="auto"/>
                <w:bottom w:val="none" w:sz="0" w:space="0" w:color="auto"/>
                <w:right w:val="none" w:sz="0" w:space="0" w:color="auto"/>
              </w:divBdr>
            </w:div>
            <w:div w:id="2104956454">
              <w:marLeft w:val="0"/>
              <w:marRight w:val="0"/>
              <w:marTop w:val="0"/>
              <w:marBottom w:val="0"/>
              <w:divBdr>
                <w:top w:val="none" w:sz="0" w:space="0" w:color="auto"/>
                <w:left w:val="none" w:sz="0" w:space="0" w:color="auto"/>
                <w:bottom w:val="none" w:sz="0" w:space="0" w:color="auto"/>
                <w:right w:val="none" w:sz="0" w:space="0" w:color="auto"/>
              </w:divBdr>
            </w:div>
            <w:div w:id="1104571812">
              <w:marLeft w:val="0"/>
              <w:marRight w:val="0"/>
              <w:marTop w:val="0"/>
              <w:marBottom w:val="0"/>
              <w:divBdr>
                <w:top w:val="none" w:sz="0" w:space="0" w:color="auto"/>
                <w:left w:val="none" w:sz="0" w:space="0" w:color="auto"/>
                <w:bottom w:val="none" w:sz="0" w:space="0" w:color="auto"/>
                <w:right w:val="none" w:sz="0" w:space="0" w:color="auto"/>
              </w:divBdr>
            </w:div>
            <w:div w:id="1731490269">
              <w:marLeft w:val="720"/>
              <w:marRight w:val="0"/>
              <w:marTop w:val="0"/>
              <w:marBottom w:val="0"/>
              <w:divBdr>
                <w:top w:val="none" w:sz="0" w:space="0" w:color="auto"/>
                <w:left w:val="none" w:sz="0" w:space="0" w:color="auto"/>
                <w:bottom w:val="none" w:sz="0" w:space="0" w:color="auto"/>
                <w:right w:val="none" w:sz="0" w:space="0" w:color="auto"/>
              </w:divBdr>
            </w:div>
            <w:div w:id="1284119220">
              <w:marLeft w:val="360"/>
              <w:marRight w:val="0"/>
              <w:marTop w:val="0"/>
              <w:marBottom w:val="0"/>
              <w:divBdr>
                <w:top w:val="none" w:sz="0" w:space="0" w:color="auto"/>
                <w:left w:val="none" w:sz="0" w:space="0" w:color="auto"/>
                <w:bottom w:val="none" w:sz="0" w:space="0" w:color="auto"/>
                <w:right w:val="none" w:sz="0" w:space="0" w:color="auto"/>
              </w:divBdr>
            </w:div>
            <w:div w:id="2062054713">
              <w:marLeft w:val="0"/>
              <w:marRight w:val="0"/>
              <w:marTop w:val="0"/>
              <w:marBottom w:val="0"/>
              <w:divBdr>
                <w:top w:val="none" w:sz="0" w:space="0" w:color="auto"/>
                <w:left w:val="none" w:sz="0" w:space="0" w:color="auto"/>
                <w:bottom w:val="none" w:sz="0" w:space="0" w:color="auto"/>
                <w:right w:val="none" w:sz="0" w:space="0" w:color="auto"/>
              </w:divBdr>
            </w:div>
            <w:div w:id="1002588026">
              <w:marLeft w:val="0"/>
              <w:marRight w:val="0"/>
              <w:marTop w:val="0"/>
              <w:marBottom w:val="0"/>
              <w:divBdr>
                <w:top w:val="none" w:sz="0" w:space="0" w:color="auto"/>
                <w:left w:val="none" w:sz="0" w:space="0" w:color="auto"/>
                <w:bottom w:val="none" w:sz="0" w:space="0" w:color="auto"/>
                <w:right w:val="none" w:sz="0" w:space="0" w:color="auto"/>
              </w:divBdr>
            </w:div>
            <w:div w:id="1086877484">
              <w:marLeft w:val="0"/>
              <w:marRight w:val="0"/>
              <w:marTop w:val="0"/>
              <w:marBottom w:val="0"/>
              <w:divBdr>
                <w:top w:val="none" w:sz="0" w:space="0" w:color="auto"/>
                <w:left w:val="none" w:sz="0" w:space="0" w:color="auto"/>
                <w:bottom w:val="none" w:sz="0" w:space="0" w:color="auto"/>
                <w:right w:val="none" w:sz="0" w:space="0" w:color="auto"/>
              </w:divBdr>
            </w:div>
            <w:div w:id="510685620">
              <w:marLeft w:val="0"/>
              <w:marRight w:val="0"/>
              <w:marTop w:val="0"/>
              <w:marBottom w:val="0"/>
              <w:divBdr>
                <w:top w:val="none" w:sz="0" w:space="0" w:color="auto"/>
                <w:left w:val="none" w:sz="0" w:space="0" w:color="auto"/>
                <w:bottom w:val="none" w:sz="0" w:space="0" w:color="auto"/>
                <w:right w:val="none" w:sz="0" w:space="0" w:color="auto"/>
              </w:divBdr>
            </w:div>
            <w:div w:id="656038280">
              <w:marLeft w:val="0"/>
              <w:marRight w:val="0"/>
              <w:marTop w:val="0"/>
              <w:marBottom w:val="0"/>
              <w:divBdr>
                <w:top w:val="none" w:sz="0" w:space="0" w:color="auto"/>
                <w:left w:val="none" w:sz="0" w:space="0" w:color="auto"/>
                <w:bottom w:val="none" w:sz="0" w:space="0" w:color="auto"/>
                <w:right w:val="none" w:sz="0" w:space="0" w:color="auto"/>
              </w:divBdr>
            </w:div>
            <w:div w:id="1173571396">
              <w:marLeft w:val="0"/>
              <w:marRight w:val="0"/>
              <w:marTop w:val="0"/>
              <w:marBottom w:val="0"/>
              <w:divBdr>
                <w:top w:val="none" w:sz="0" w:space="0" w:color="auto"/>
                <w:left w:val="none" w:sz="0" w:space="0" w:color="auto"/>
                <w:bottom w:val="none" w:sz="0" w:space="0" w:color="auto"/>
                <w:right w:val="none" w:sz="0" w:space="0" w:color="auto"/>
              </w:divBdr>
            </w:div>
            <w:div w:id="264846511">
              <w:marLeft w:val="0"/>
              <w:marRight w:val="0"/>
              <w:marTop w:val="0"/>
              <w:marBottom w:val="0"/>
              <w:divBdr>
                <w:top w:val="none" w:sz="0" w:space="0" w:color="auto"/>
                <w:left w:val="none" w:sz="0" w:space="0" w:color="auto"/>
                <w:bottom w:val="none" w:sz="0" w:space="0" w:color="auto"/>
                <w:right w:val="none" w:sz="0" w:space="0" w:color="auto"/>
              </w:divBdr>
            </w:div>
            <w:div w:id="844050295">
              <w:marLeft w:val="0"/>
              <w:marRight w:val="0"/>
              <w:marTop w:val="0"/>
              <w:marBottom w:val="0"/>
              <w:divBdr>
                <w:top w:val="none" w:sz="0" w:space="0" w:color="auto"/>
                <w:left w:val="none" w:sz="0" w:space="0" w:color="auto"/>
                <w:bottom w:val="none" w:sz="0" w:space="0" w:color="auto"/>
                <w:right w:val="none" w:sz="0" w:space="0" w:color="auto"/>
              </w:divBdr>
            </w:div>
            <w:div w:id="228881171">
              <w:marLeft w:val="0"/>
              <w:marRight w:val="0"/>
              <w:marTop w:val="0"/>
              <w:marBottom w:val="0"/>
              <w:divBdr>
                <w:top w:val="none" w:sz="0" w:space="0" w:color="auto"/>
                <w:left w:val="none" w:sz="0" w:space="0" w:color="auto"/>
                <w:bottom w:val="none" w:sz="0" w:space="0" w:color="auto"/>
                <w:right w:val="none" w:sz="0" w:space="0" w:color="auto"/>
              </w:divBdr>
            </w:div>
            <w:div w:id="1396588673">
              <w:marLeft w:val="0"/>
              <w:marRight w:val="0"/>
              <w:marTop w:val="0"/>
              <w:marBottom w:val="0"/>
              <w:divBdr>
                <w:top w:val="none" w:sz="0" w:space="0" w:color="auto"/>
                <w:left w:val="none" w:sz="0" w:space="0" w:color="auto"/>
                <w:bottom w:val="none" w:sz="0" w:space="0" w:color="auto"/>
                <w:right w:val="none" w:sz="0" w:space="0" w:color="auto"/>
              </w:divBdr>
            </w:div>
            <w:div w:id="587151275">
              <w:marLeft w:val="0"/>
              <w:marRight w:val="0"/>
              <w:marTop w:val="0"/>
              <w:marBottom w:val="0"/>
              <w:divBdr>
                <w:top w:val="none" w:sz="0" w:space="0" w:color="auto"/>
                <w:left w:val="none" w:sz="0" w:space="0" w:color="auto"/>
                <w:bottom w:val="none" w:sz="0" w:space="0" w:color="auto"/>
                <w:right w:val="none" w:sz="0" w:space="0" w:color="auto"/>
              </w:divBdr>
            </w:div>
            <w:div w:id="950864630">
              <w:marLeft w:val="0"/>
              <w:marRight w:val="0"/>
              <w:marTop w:val="0"/>
              <w:marBottom w:val="0"/>
              <w:divBdr>
                <w:top w:val="none" w:sz="0" w:space="0" w:color="auto"/>
                <w:left w:val="none" w:sz="0" w:space="0" w:color="auto"/>
                <w:bottom w:val="none" w:sz="0" w:space="0" w:color="auto"/>
                <w:right w:val="none" w:sz="0" w:space="0" w:color="auto"/>
              </w:divBdr>
            </w:div>
            <w:div w:id="2067757556">
              <w:marLeft w:val="0"/>
              <w:marRight w:val="0"/>
              <w:marTop w:val="0"/>
              <w:marBottom w:val="0"/>
              <w:divBdr>
                <w:top w:val="none" w:sz="0" w:space="0" w:color="auto"/>
                <w:left w:val="none" w:sz="0" w:space="0" w:color="auto"/>
                <w:bottom w:val="none" w:sz="0" w:space="0" w:color="auto"/>
                <w:right w:val="none" w:sz="0" w:space="0" w:color="auto"/>
              </w:divBdr>
            </w:div>
            <w:div w:id="1092435103">
              <w:marLeft w:val="0"/>
              <w:marRight w:val="0"/>
              <w:marTop w:val="0"/>
              <w:marBottom w:val="0"/>
              <w:divBdr>
                <w:top w:val="none" w:sz="0" w:space="0" w:color="auto"/>
                <w:left w:val="none" w:sz="0" w:space="0" w:color="auto"/>
                <w:bottom w:val="none" w:sz="0" w:space="0" w:color="auto"/>
                <w:right w:val="none" w:sz="0" w:space="0" w:color="auto"/>
              </w:divBdr>
            </w:div>
            <w:div w:id="1405298285">
              <w:marLeft w:val="0"/>
              <w:marRight w:val="0"/>
              <w:marTop w:val="0"/>
              <w:marBottom w:val="0"/>
              <w:divBdr>
                <w:top w:val="none" w:sz="0" w:space="0" w:color="auto"/>
                <w:left w:val="none" w:sz="0" w:space="0" w:color="auto"/>
                <w:bottom w:val="none" w:sz="0" w:space="0" w:color="auto"/>
                <w:right w:val="none" w:sz="0" w:space="0" w:color="auto"/>
              </w:divBdr>
            </w:div>
            <w:div w:id="94524221">
              <w:marLeft w:val="0"/>
              <w:marRight w:val="0"/>
              <w:marTop w:val="0"/>
              <w:marBottom w:val="0"/>
              <w:divBdr>
                <w:top w:val="none" w:sz="0" w:space="0" w:color="auto"/>
                <w:left w:val="none" w:sz="0" w:space="0" w:color="auto"/>
                <w:bottom w:val="none" w:sz="0" w:space="0" w:color="auto"/>
                <w:right w:val="none" w:sz="0" w:space="0" w:color="auto"/>
              </w:divBdr>
            </w:div>
            <w:div w:id="394403010">
              <w:marLeft w:val="0"/>
              <w:marRight w:val="0"/>
              <w:marTop w:val="0"/>
              <w:marBottom w:val="0"/>
              <w:divBdr>
                <w:top w:val="none" w:sz="0" w:space="0" w:color="auto"/>
                <w:left w:val="none" w:sz="0" w:space="0" w:color="auto"/>
                <w:bottom w:val="none" w:sz="0" w:space="0" w:color="auto"/>
                <w:right w:val="none" w:sz="0" w:space="0" w:color="auto"/>
              </w:divBdr>
            </w:div>
            <w:div w:id="1011293702">
              <w:marLeft w:val="0"/>
              <w:marRight w:val="0"/>
              <w:marTop w:val="0"/>
              <w:marBottom w:val="0"/>
              <w:divBdr>
                <w:top w:val="none" w:sz="0" w:space="0" w:color="auto"/>
                <w:left w:val="none" w:sz="0" w:space="0" w:color="auto"/>
                <w:bottom w:val="none" w:sz="0" w:space="0" w:color="auto"/>
                <w:right w:val="none" w:sz="0" w:space="0" w:color="auto"/>
              </w:divBdr>
            </w:div>
            <w:div w:id="843056522">
              <w:marLeft w:val="0"/>
              <w:marRight w:val="0"/>
              <w:marTop w:val="0"/>
              <w:marBottom w:val="0"/>
              <w:divBdr>
                <w:top w:val="none" w:sz="0" w:space="0" w:color="auto"/>
                <w:left w:val="none" w:sz="0" w:space="0" w:color="auto"/>
                <w:bottom w:val="none" w:sz="0" w:space="0" w:color="auto"/>
                <w:right w:val="none" w:sz="0" w:space="0" w:color="auto"/>
              </w:divBdr>
            </w:div>
            <w:div w:id="445973304">
              <w:marLeft w:val="0"/>
              <w:marRight w:val="0"/>
              <w:marTop w:val="0"/>
              <w:marBottom w:val="0"/>
              <w:divBdr>
                <w:top w:val="none" w:sz="0" w:space="0" w:color="auto"/>
                <w:left w:val="none" w:sz="0" w:space="0" w:color="auto"/>
                <w:bottom w:val="none" w:sz="0" w:space="0" w:color="auto"/>
                <w:right w:val="none" w:sz="0" w:space="0" w:color="auto"/>
              </w:divBdr>
            </w:div>
            <w:div w:id="249169591">
              <w:marLeft w:val="0"/>
              <w:marRight w:val="0"/>
              <w:marTop w:val="0"/>
              <w:marBottom w:val="0"/>
              <w:divBdr>
                <w:top w:val="none" w:sz="0" w:space="0" w:color="auto"/>
                <w:left w:val="none" w:sz="0" w:space="0" w:color="auto"/>
                <w:bottom w:val="none" w:sz="0" w:space="0" w:color="auto"/>
                <w:right w:val="none" w:sz="0" w:space="0" w:color="auto"/>
              </w:divBdr>
            </w:div>
            <w:div w:id="685519965">
              <w:marLeft w:val="0"/>
              <w:marRight w:val="0"/>
              <w:marTop w:val="0"/>
              <w:marBottom w:val="0"/>
              <w:divBdr>
                <w:top w:val="none" w:sz="0" w:space="0" w:color="auto"/>
                <w:left w:val="none" w:sz="0" w:space="0" w:color="auto"/>
                <w:bottom w:val="none" w:sz="0" w:space="0" w:color="auto"/>
                <w:right w:val="none" w:sz="0" w:space="0" w:color="auto"/>
              </w:divBdr>
            </w:div>
            <w:div w:id="1682048909">
              <w:marLeft w:val="0"/>
              <w:marRight w:val="0"/>
              <w:marTop w:val="0"/>
              <w:marBottom w:val="0"/>
              <w:divBdr>
                <w:top w:val="none" w:sz="0" w:space="0" w:color="auto"/>
                <w:left w:val="none" w:sz="0" w:space="0" w:color="auto"/>
                <w:bottom w:val="none" w:sz="0" w:space="0" w:color="auto"/>
                <w:right w:val="none" w:sz="0" w:space="0" w:color="auto"/>
              </w:divBdr>
            </w:div>
            <w:div w:id="629551106">
              <w:marLeft w:val="426"/>
              <w:marRight w:val="0"/>
              <w:marTop w:val="0"/>
              <w:marBottom w:val="0"/>
              <w:divBdr>
                <w:top w:val="none" w:sz="0" w:space="0" w:color="auto"/>
                <w:left w:val="none" w:sz="0" w:space="0" w:color="auto"/>
                <w:bottom w:val="none" w:sz="0" w:space="0" w:color="auto"/>
                <w:right w:val="none" w:sz="0" w:space="0" w:color="auto"/>
              </w:divBdr>
            </w:div>
            <w:div w:id="241766169">
              <w:marLeft w:val="0"/>
              <w:marRight w:val="0"/>
              <w:marTop w:val="0"/>
              <w:marBottom w:val="0"/>
              <w:divBdr>
                <w:top w:val="none" w:sz="0" w:space="0" w:color="auto"/>
                <w:left w:val="none" w:sz="0" w:space="0" w:color="auto"/>
                <w:bottom w:val="none" w:sz="0" w:space="0" w:color="auto"/>
                <w:right w:val="none" w:sz="0" w:space="0" w:color="auto"/>
              </w:divBdr>
            </w:div>
            <w:div w:id="805781068">
              <w:marLeft w:val="0"/>
              <w:marRight w:val="0"/>
              <w:marTop w:val="0"/>
              <w:marBottom w:val="0"/>
              <w:divBdr>
                <w:top w:val="none" w:sz="0" w:space="0" w:color="auto"/>
                <w:left w:val="none" w:sz="0" w:space="0" w:color="auto"/>
                <w:bottom w:val="none" w:sz="0" w:space="0" w:color="auto"/>
                <w:right w:val="none" w:sz="0" w:space="0" w:color="auto"/>
              </w:divBdr>
            </w:div>
            <w:div w:id="88081709">
              <w:marLeft w:val="0"/>
              <w:marRight w:val="0"/>
              <w:marTop w:val="0"/>
              <w:marBottom w:val="0"/>
              <w:divBdr>
                <w:top w:val="none" w:sz="0" w:space="0" w:color="auto"/>
                <w:left w:val="none" w:sz="0" w:space="0" w:color="auto"/>
                <w:bottom w:val="none" w:sz="0" w:space="0" w:color="auto"/>
                <w:right w:val="none" w:sz="0" w:space="0" w:color="auto"/>
              </w:divBdr>
            </w:div>
            <w:div w:id="1962760800">
              <w:marLeft w:val="720"/>
              <w:marRight w:val="0"/>
              <w:marTop w:val="0"/>
              <w:marBottom w:val="0"/>
              <w:divBdr>
                <w:top w:val="none" w:sz="0" w:space="0" w:color="auto"/>
                <w:left w:val="none" w:sz="0" w:space="0" w:color="auto"/>
                <w:bottom w:val="none" w:sz="0" w:space="0" w:color="auto"/>
                <w:right w:val="none" w:sz="0" w:space="0" w:color="auto"/>
              </w:divBdr>
            </w:div>
            <w:div w:id="1054235916">
              <w:marLeft w:val="720"/>
              <w:marRight w:val="0"/>
              <w:marTop w:val="0"/>
              <w:marBottom w:val="0"/>
              <w:divBdr>
                <w:top w:val="none" w:sz="0" w:space="0" w:color="auto"/>
                <w:left w:val="none" w:sz="0" w:space="0" w:color="auto"/>
                <w:bottom w:val="none" w:sz="0" w:space="0" w:color="auto"/>
                <w:right w:val="none" w:sz="0" w:space="0" w:color="auto"/>
              </w:divBdr>
            </w:div>
            <w:div w:id="868638970">
              <w:marLeft w:val="360"/>
              <w:marRight w:val="0"/>
              <w:marTop w:val="0"/>
              <w:marBottom w:val="0"/>
              <w:divBdr>
                <w:top w:val="none" w:sz="0" w:space="0" w:color="auto"/>
                <w:left w:val="none" w:sz="0" w:space="0" w:color="auto"/>
                <w:bottom w:val="none" w:sz="0" w:space="0" w:color="auto"/>
                <w:right w:val="none" w:sz="0" w:space="0" w:color="auto"/>
              </w:divBdr>
            </w:div>
            <w:div w:id="631711334">
              <w:marLeft w:val="0"/>
              <w:marRight w:val="0"/>
              <w:marTop w:val="0"/>
              <w:marBottom w:val="0"/>
              <w:divBdr>
                <w:top w:val="none" w:sz="0" w:space="0" w:color="auto"/>
                <w:left w:val="none" w:sz="0" w:space="0" w:color="auto"/>
                <w:bottom w:val="none" w:sz="0" w:space="0" w:color="auto"/>
                <w:right w:val="none" w:sz="0" w:space="0" w:color="auto"/>
              </w:divBdr>
            </w:div>
            <w:div w:id="656304427">
              <w:marLeft w:val="0"/>
              <w:marRight w:val="0"/>
              <w:marTop w:val="0"/>
              <w:marBottom w:val="0"/>
              <w:divBdr>
                <w:top w:val="none" w:sz="0" w:space="0" w:color="auto"/>
                <w:left w:val="none" w:sz="0" w:space="0" w:color="auto"/>
                <w:bottom w:val="none" w:sz="0" w:space="0" w:color="auto"/>
                <w:right w:val="none" w:sz="0" w:space="0" w:color="auto"/>
              </w:divBdr>
            </w:div>
            <w:div w:id="635260344">
              <w:marLeft w:val="0"/>
              <w:marRight w:val="0"/>
              <w:marTop w:val="0"/>
              <w:marBottom w:val="0"/>
              <w:divBdr>
                <w:top w:val="none" w:sz="0" w:space="0" w:color="auto"/>
                <w:left w:val="none" w:sz="0" w:space="0" w:color="auto"/>
                <w:bottom w:val="none" w:sz="0" w:space="0" w:color="auto"/>
                <w:right w:val="none" w:sz="0" w:space="0" w:color="auto"/>
              </w:divBdr>
            </w:div>
            <w:div w:id="1118336485">
              <w:marLeft w:val="0"/>
              <w:marRight w:val="0"/>
              <w:marTop w:val="0"/>
              <w:marBottom w:val="0"/>
              <w:divBdr>
                <w:top w:val="none" w:sz="0" w:space="0" w:color="auto"/>
                <w:left w:val="none" w:sz="0" w:space="0" w:color="auto"/>
                <w:bottom w:val="none" w:sz="0" w:space="0" w:color="auto"/>
                <w:right w:val="none" w:sz="0" w:space="0" w:color="auto"/>
              </w:divBdr>
            </w:div>
            <w:div w:id="1167284871">
              <w:marLeft w:val="0"/>
              <w:marRight w:val="0"/>
              <w:marTop w:val="0"/>
              <w:marBottom w:val="0"/>
              <w:divBdr>
                <w:top w:val="none" w:sz="0" w:space="0" w:color="auto"/>
                <w:left w:val="none" w:sz="0" w:space="0" w:color="auto"/>
                <w:bottom w:val="none" w:sz="0" w:space="0" w:color="auto"/>
                <w:right w:val="none" w:sz="0" w:space="0" w:color="auto"/>
              </w:divBdr>
            </w:div>
            <w:div w:id="325136550">
              <w:marLeft w:val="0"/>
              <w:marRight w:val="0"/>
              <w:marTop w:val="0"/>
              <w:marBottom w:val="0"/>
              <w:divBdr>
                <w:top w:val="none" w:sz="0" w:space="0" w:color="auto"/>
                <w:left w:val="none" w:sz="0" w:space="0" w:color="auto"/>
                <w:bottom w:val="none" w:sz="0" w:space="0" w:color="auto"/>
                <w:right w:val="none" w:sz="0" w:space="0" w:color="auto"/>
              </w:divBdr>
            </w:div>
            <w:div w:id="73744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imesgu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1650</Words>
  <Characters>9408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dc:creator>
  <cp:lastModifiedBy>Hülya ÖZDEMİR</cp:lastModifiedBy>
  <cp:revision>6</cp:revision>
  <dcterms:created xsi:type="dcterms:W3CDTF">2018-10-05T06:49:00Z</dcterms:created>
  <dcterms:modified xsi:type="dcterms:W3CDTF">2019-04-12T10:54:00Z</dcterms:modified>
</cp:coreProperties>
</file>